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7E0D22" w:rsidRPr="007E0D22" w14:paraId="557AD6C1" w14:textId="77777777" w:rsidTr="00887AE8">
        <w:trPr>
          <w:trHeight w:val="300"/>
        </w:trPr>
        <w:tc>
          <w:tcPr>
            <w:tcW w:w="1542" w:type="dxa"/>
            <w:vMerge w:val="restart"/>
            <w:tcBorders>
              <w:top w:val="nil"/>
              <w:left w:val="nil"/>
              <w:bottom w:val="nil"/>
              <w:right w:val="nil"/>
            </w:tcBorders>
            <w:shd w:val="clear" w:color="auto" w:fill="auto"/>
            <w:noWrap/>
            <w:vAlign w:val="bottom"/>
            <w:hideMark/>
          </w:tcPr>
          <w:p w14:paraId="221F727D" w14:textId="74C1899F"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4693BD7C" wp14:editId="7948B12A">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7A02899F-BEB3-45BC-AC21-BC476F8809F5}"/>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6BEF7F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7E0D22" w:rsidRPr="007E0D22" w14:paraId="32D34B17"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2B77ED31" w14:textId="77777777" w:rsidR="007E0D22" w:rsidRPr="007E0D22" w:rsidRDefault="007E0D22" w:rsidP="007E0D22">
                  <w:pPr>
                    <w:rPr>
                      <w:rFonts w:ascii="Calibri" w:eastAsia="Times New Roman" w:hAnsi="Calibri" w:cs="Calibri"/>
                      <w:color w:val="000000"/>
                      <w:sz w:val="22"/>
                    </w:rPr>
                  </w:pPr>
                </w:p>
              </w:tc>
            </w:tr>
            <w:tr w:rsidR="007E0D22" w:rsidRPr="007E0D22" w14:paraId="35D7B6FC" w14:textId="77777777">
              <w:trPr>
                <w:trHeight w:val="276"/>
                <w:tblCellSpacing w:w="0" w:type="dxa"/>
              </w:trPr>
              <w:tc>
                <w:tcPr>
                  <w:tcW w:w="0" w:type="auto"/>
                  <w:vMerge/>
                  <w:tcBorders>
                    <w:top w:val="nil"/>
                    <w:left w:val="nil"/>
                    <w:bottom w:val="nil"/>
                    <w:right w:val="nil"/>
                  </w:tcBorders>
                  <w:vAlign w:val="center"/>
                  <w:hideMark/>
                </w:tcPr>
                <w:p w14:paraId="6EF48679" w14:textId="77777777" w:rsidR="007E0D22" w:rsidRPr="007E0D22" w:rsidRDefault="007E0D22" w:rsidP="007E0D22">
                  <w:pPr>
                    <w:rPr>
                      <w:rFonts w:ascii="Calibri" w:eastAsia="Times New Roman" w:hAnsi="Calibri" w:cs="Calibri"/>
                      <w:color w:val="000000"/>
                      <w:sz w:val="22"/>
                    </w:rPr>
                  </w:pPr>
                </w:p>
              </w:tc>
            </w:tr>
          </w:tbl>
          <w:p w14:paraId="2F93B219"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502426AC"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5EC7A2A"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C176364"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84CCDC5"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57EBB42"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9E2B1C2" w14:textId="77777777" w:rsidR="007E0D22" w:rsidRPr="007E0D22" w:rsidRDefault="007E0D22" w:rsidP="007E0D22">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08CA5711"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3E59DA6C" w14:textId="77777777" w:rsidTr="00887AE8">
        <w:trPr>
          <w:trHeight w:val="300"/>
        </w:trPr>
        <w:tc>
          <w:tcPr>
            <w:tcW w:w="1542" w:type="dxa"/>
            <w:vMerge/>
            <w:tcBorders>
              <w:top w:val="nil"/>
              <w:left w:val="nil"/>
              <w:bottom w:val="nil"/>
              <w:right w:val="nil"/>
            </w:tcBorders>
            <w:vAlign w:val="center"/>
            <w:hideMark/>
          </w:tcPr>
          <w:p w14:paraId="648D9110"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60302AF"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5C8AAE51" w14:textId="77777777" w:rsidR="007E0D22" w:rsidRPr="007E0D22" w:rsidRDefault="007E0D22" w:rsidP="007E0D22">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4F4E42D9" w14:textId="77777777" w:rsidR="007E0D22" w:rsidRPr="007E0D22" w:rsidRDefault="007E0D22" w:rsidP="007E0D22">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08676E7B"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03060A87" w14:textId="0C6198DE"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2CD929A5" wp14:editId="73BF4907">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C3D90677-5147-4A20-AAAB-DFFF2A2F9211}"/>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BCEBBAD"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7E0D22" w:rsidRPr="007E0D22" w14:paraId="22FB81F8"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19CE861B" w14:textId="77777777" w:rsidR="007E0D22" w:rsidRPr="007E0D22" w:rsidRDefault="007E0D22" w:rsidP="007E0D22">
                  <w:pPr>
                    <w:rPr>
                      <w:rFonts w:ascii="Calibri" w:eastAsia="Times New Roman" w:hAnsi="Calibri" w:cs="Calibri"/>
                      <w:color w:val="000000"/>
                      <w:sz w:val="22"/>
                    </w:rPr>
                  </w:pPr>
                </w:p>
              </w:tc>
            </w:tr>
          </w:tbl>
          <w:p w14:paraId="25B5CE81" w14:textId="77777777" w:rsidR="007E0D22" w:rsidRPr="007E0D22" w:rsidRDefault="007E0D22" w:rsidP="007E0D22">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4ABFE24F"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7AB7ED8" w14:textId="77777777" w:rsidTr="00887AE8">
        <w:trPr>
          <w:trHeight w:val="300"/>
        </w:trPr>
        <w:tc>
          <w:tcPr>
            <w:tcW w:w="1542" w:type="dxa"/>
            <w:vMerge/>
            <w:tcBorders>
              <w:top w:val="nil"/>
              <w:left w:val="nil"/>
              <w:bottom w:val="nil"/>
              <w:right w:val="nil"/>
            </w:tcBorders>
            <w:vAlign w:val="center"/>
            <w:hideMark/>
          </w:tcPr>
          <w:p w14:paraId="181D4664"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3622260C"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71A6B48"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B928997"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FB536EE"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6091077"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4C9946D" w14:textId="77777777" w:rsidR="007E0D22" w:rsidRPr="007E0D22" w:rsidRDefault="007E0D22" w:rsidP="007E0D22">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344FE25B"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3155DB4C" w14:textId="77777777" w:rsidTr="00887AE8">
        <w:trPr>
          <w:trHeight w:val="300"/>
        </w:trPr>
        <w:tc>
          <w:tcPr>
            <w:tcW w:w="1542" w:type="dxa"/>
            <w:tcBorders>
              <w:top w:val="nil"/>
              <w:left w:val="nil"/>
              <w:bottom w:val="nil"/>
              <w:right w:val="nil"/>
            </w:tcBorders>
            <w:shd w:val="clear" w:color="auto" w:fill="auto"/>
            <w:noWrap/>
            <w:vAlign w:val="bottom"/>
            <w:hideMark/>
          </w:tcPr>
          <w:p w14:paraId="092E10BE"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47450EA2"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R&amp;B Mechanic III</w:t>
            </w:r>
          </w:p>
        </w:tc>
        <w:tc>
          <w:tcPr>
            <w:tcW w:w="411" w:type="dxa"/>
            <w:tcBorders>
              <w:top w:val="nil"/>
              <w:left w:val="nil"/>
              <w:bottom w:val="nil"/>
              <w:right w:val="nil"/>
            </w:tcBorders>
            <w:shd w:val="clear" w:color="auto" w:fill="auto"/>
            <w:noWrap/>
            <w:vAlign w:val="bottom"/>
            <w:hideMark/>
          </w:tcPr>
          <w:p w14:paraId="3F4F2CE0" w14:textId="77777777" w:rsidR="007E0D22" w:rsidRPr="007E0D22" w:rsidRDefault="007E0D22" w:rsidP="007E0D22">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5B7966EA"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5B6DFB2B" w14:textId="77777777" w:rsidR="007E0D22" w:rsidRPr="007E0D22" w:rsidRDefault="007E0D22" w:rsidP="007E0D22">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25498A7F"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152F6DE"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36D55620" w14:textId="77777777" w:rsidR="007E0D22" w:rsidRPr="007E0D22" w:rsidRDefault="007E0D22" w:rsidP="007E0D22">
            <w:pPr>
              <w:rPr>
                <w:rFonts w:ascii="Calibri" w:eastAsia="Times New Roman" w:hAnsi="Calibri" w:cs="Calibri"/>
                <w:b/>
                <w:bCs/>
                <w:color w:val="000000"/>
                <w:sz w:val="22"/>
              </w:rPr>
            </w:pPr>
          </w:p>
        </w:tc>
      </w:tr>
      <w:tr w:rsidR="007E0D22" w:rsidRPr="007E0D22" w14:paraId="61304E2A" w14:textId="77777777" w:rsidTr="00887AE8">
        <w:trPr>
          <w:trHeight w:val="162"/>
        </w:trPr>
        <w:tc>
          <w:tcPr>
            <w:tcW w:w="1542" w:type="dxa"/>
            <w:tcBorders>
              <w:top w:val="nil"/>
              <w:left w:val="nil"/>
              <w:bottom w:val="nil"/>
              <w:right w:val="nil"/>
            </w:tcBorders>
            <w:shd w:val="clear" w:color="auto" w:fill="auto"/>
            <w:noWrap/>
            <w:vAlign w:val="bottom"/>
            <w:hideMark/>
          </w:tcPr>
          <w:p w14:paraId="45CACC00"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000EA3A"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E267ED4"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5DC30A0"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B427160"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F041E1B"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C03CE6C"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912CC30"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59FC4395" w14:textId="77777777" w:rsidTr="00887AE8">
        <w:trPr>
          <w:trHeight w:val="300"/>
        </w:trPr>
        <w:tc>
          <w:tcPr>
            <w:tcW w:w="1542" w:type="dxa"/>
            <w:tcBorders>
              <w:top w:val="nil"/>
              <w:left w:val="nil"/>
              <w:bottom w:val="nil"/>
              <w:right w:val="nil"/>
            </w:tcBorders>
            <w:shd w:val="clear" w:color="auto" w:fill="auto"/>
            <w:noWrap/>
            <w:vAlign w:val="bottom"/>
            <w:hideMark/>
          </w:tcPr>
          <w:p w14:paraId="15337D7F"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73623B9D" w14:textId="77777777" w:rsidR="007E0D22" w:rsidRPr="007E0D22" w:rsidRDefault="007E0D22" w:rsidP="007E0D22">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1A95E502"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37F31A8"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41A0A8C9" w14:textId="77777777" w:rsidR="007E0D22" w:rsidRPr="007E0D22" w:rsidRDefault="007E0D22" w:rsidP="007E0D22">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4B780E0C"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7BFB2D5"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703C725D" w14:textId="77777777" w:rsidR="007E0D22" w:rsidRPr="007E0D22" w:rsidRDefault="007E0D22" w:rsidP="007E0D22">
            <w:pPr>
              <w:rPr>
                <w:rFonts w:ascii="Calibri" w:eastAsia="Times New Roman" w:hAnsi="Calibri" w:cs="Calibri"/>
                <w:b/>
                <w:bCs/>
                <w:color w:val="000000"/>
                <w:sz w:val="22"/>
              </w:rPr>
            </w:pPr>
          </w:p>
        </w:tc>
      </w:tr>
      <w:tr w:rsidR="007E0D22" w:rsidRPr="007E0D22" w14:paraId="42ABAB10" w14:textId="77777777" w:rsidTr="00887AE8">
        <w:trPr>
          <w:trHeight w:val="162"/>
        </w:trPr>
        <w:tc>
          <w:tcPr>
            <w:tcW w:w="1542" w:type="dxa"/>
            <w:tcBorders>
              <w:top w:val="nil"/>
              <w:left w:val="nil"/>
              <w:bottom w:val="nil"/>
              <w:right w:val="nil"/>
            </w:tcBorders>
            <w:shd w:val="clear" w:color="auto" w:fill="auto"/>
            <w:noWrap/>
            <w:vAlign w:val="bottom"/>
            <w:hideMark/>
          </w:tcPr>
          <w:p w14:paraId="3DB99740"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3EC5037"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BCDF8E9"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7D305EB"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596EB33"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9C9F3C6"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399AA26"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9216EFC"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49397A52" w14:textId="77777777" w:rsidTr="00887AE8">
        <w:trPr>
          <w:trHeight w:val="300"/>
        </w:trPr>
        <w:tc>
          <w:tcPr>
            <w:tcW w:w="1542" w:type="dxa"/>
            <w:tcBorders>
              <w:top w:val="nil"/>
              <w:left w:val="nil"/>
              <w:bottom w:val="nil"/>
              <w:right w:val="nil"/>
            </w:tcBorders>
            <w:shd w:val="clear" w:color="auto" w:fill="auto"/>
            <w:noWrap/>
            <w:vAlign w:val="bottom"/>
            <w:hideMark/>
          </w:tcPr>
          <w:p w14:paraId="4ECE65C5"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5F23120D" w14:textId="77777777" w:rsidR="007E0D22" w:rsidRPr="007E0D22" w:rsidRDefault="007E0D22" w:rsidP="007E0D22">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5F78749B"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B1E5020"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44F4B218" w14:textId="77777777" w:rsidR="007E0D22" w:rsidRPr="007E0D22" w:rsidRDefault="007E0D22" w:rsidP="007E0D22">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7A610DB8"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8584539"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6D64A5CC" w14:textId="77777777" w:rsidR="007E0D22" w:rsidRPr="007E0D22" w:rsidRDefault="007E0D22" w:rsidP="007E0D22">
            <w:pPr>
              <w:rPr>
                <w:rFonts w:ascii="Calibri" w:eastAsia="Times New Roman" w:hAnsi="Calibri" w:cs="Calibri"/>
                <w:b/>
                <w:bCs/>
                <w:color w:val="000000"/>
                <w:sz w:val="22"/>
              </w:rPr>
            </w:pPr>
          </w:p>
        </w:tc>
      </w:tr>
      <w:tr w:rsidR="007E0D22" w:rsidRPr="007E0D22" w14:paraId="4EEFFF7C" w14:textId="77777777" w:rsidTr="00887AE8">
        <w:trPr>
          <w:trHeight w:val="162"/>
        </w:trPr>
        <w:tc>
          <w:tcPr>
            <w:tcW w:w="1542" w:type="dxa"/>
            <w:tcBorders>
              <w:top w:val="nil"/>
              <w:left w:val="nil"/>
              <w:bottom w:val="nil"/>
              <w:right w:val="nil"/>
            </w:tcBorders>
            <w:shd w:val="clear" w:color="auto" w:fill="auto"/>
            <w:noWrap/>
            <w:vAlign w:val="bottom"/>
            <w:hideMark/>
          </w:tcPr>
          <w:p w14:paraId="3D167554"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19FF3AE"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0541DB9"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6050EF0"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B1AC0AB"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C5E0B6F"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EE95459"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855CEEC"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6A8B1413" w14:textId="77777777" w:rsidTr="00887AE8">
        <w:trPr>
          <w:trHeight w:val="300"/>
        </w:trPr>
        <w:tc>
          <w:tcPr>
            <w:tcW w:w="1542" w:type="dxa"/>
            <w:tcBorders>
              <w:top w:val="nil"/>
              <w:left w:val="nil"/>
              <w:bottom w:val="nil"/>
              <w:right w:val="nil"/>
            </w:tcBorders>
            <w:shd w:val="clear" w:color="auto" w:fill="auto"/>
            <w:noWrap/>
            <w:vAlign w:val="bottom"/>
            <w:hideMark/>
          </w:tcPr>
          <w:p w14:paraId="68292A63"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0E4BF8DA" w14:textId="77777777" w:rsidR="007E0D22" w:rsidRPr="007E0D22" w:rsidRDefault="007E0D22" w:rsidP="007E0D22">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1396715B"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D875F57"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1D6157B0" w14:textId="77777777" w:rsidR="007E0D22" w:rsidRPr="007E0D22" w:rsidRDefault="007E0D22" w:rsidP="007E0D22">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A6DAE90"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CCEA9EC"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3F5993E2" w14:textId="77777777" w:rsidR="007E0D22" w:rsidRPr="007E0D22" w:rsidRDefault="007E0D22" w:rsidP="007E0D22">
            <w:pPr>
              <w:rPr>
                <w:rFonts w:ascii="Calibri" w:eastAsia="Times New Roman" w:hAnsi="Calibri" w:cs="Calibri"/>
                <w:b/>
                <w:bCs/>
                <w:color w:val="000000"/>
                <w:sz w:val="22"/>
              </w:rPr>
            </w:pPr>
          </w:p>
        </w:tc>
      </w:tr>
      <w:tr w:rsidR="007E0D22" w:rsidRPr="007E0D22" w14:paraId="3107B76B" w14:textId="77777777" w:rsidTr="00887AE8">
        <w:trPr>
          <w:trHeight w:val="162"/>
        </w:trPr>
        <w:tc>
          <w:tcPr>
            <w:tcW w:w="1542" w:type="dxa"/>
            <w:tcBorders>
              <w:top w:val="nil"/>
              <w:left w:val="nil"/>
              <w:bottom w:val="nil"/>
              <w:right w:val="nil"/>
            </w:tcBorders>
            <w:shd w:val="clear" w:color="auto" w:fill="auto"/>
            <w:noWrap/>
            <w:vAlign w:val="bottom"/>
            <w:hideMark/>
          </w:tcPr>
          <w:p w14:paraId="748E07F9"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7D4CAF4"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97AB0E9"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2E18BF3"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1C2B0AF"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5010763"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3852454"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5CF694D"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708B00C" w14:textId="77777777" w:rsidTr="00887AE8">
        <w:trPr>
          <w:trHeight w:val="300"/>
        </w:trPr>
        <w:tc>
          <w:tcPr>
            <w:tcW w:w="10800" w:type="dxa"/>
            <w:gridSpan w:val="8"/>
            <w:tcBorders>
              <w:top w:val="nil"/>
              <w:left w:val="nil"/>
              <w:bottom w:val="nil"/>
              <w:right w:val="nil"/>
            </w:tcBorders>
            <w:shd w:val="clear" w:color="auto" w:fill="auto"/>
            <w:hideMark/>
          </w:tcPr>
          <w:p w14:paraId="101454DF"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b/>
                <w:bCs/>
                <w:color w:val="000000"/>
                <w:sz w:val="22"/>
              </w:rPr>
              <w:t>Summary of Functions:</w:t>
            </w:r>
            <w:r w:rsidRPr="007E0D22">
              <w:rPr>
                <w:rFonts w:ascii="Calibri" w:eastAsia="Times New Roman" w:hAnsi="Calibri" w:cs="Calibri"/>
                <w:color w:val="000000"/>
                <w:sz w:val="22"/>
              </w:rPr>
              <w:t xml:space="preserve">  </w:t>
            </w:r>
          </w:p>
        </w:tc>
      </w:tr>
      <w:tr w:rsidR="007E0D22" w:rsidRPr="007E0D22" w14:paraId="4F9E484D" w14:textId="77777777" w:rsidTr="00887AE8">
        <w:trPr>
          <w:trHeight w:val="1800"/>
        </w:trPr>
        <w:tc>
          <w:tcPr>
            <w:tcW w:w="10800" w:type="dxa"/>
            <w:gridSpan w:val="8"/>
            <w:tcBorders>
              <w:top w:val="nil"/>
              <w:left w:val="nil"/>
              <w:bottom w:val="nil"/>
              <w:right w:val="nil"/>
            </w:tcBorders>
            <w:shd w:val="clear" w:color="auto" w:fill="auto"/>
            <w:vAlign w:val="bottom"/>
            <w:hideMark/>
          </w:tcPr>
          <w:p w14:paraId="2356AFAD" w14:textId="7655B300"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Performs advanced-level motor vehicle maintenance and repair work.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 xml:space="preserve">Work involves repairing or replacing worn or broken parts; performing preventive maintenance activities; and servicing motor vehicle equipment and related gasoline, diesel, or alternative fuel engine-powered equipment.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 xml:space="preserve">Works under close supervision, with minimal latitude for the use of initiative and independent judgment.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 xml:space="preserve">Performs all work in compliance with established work schedules, methods and safety procedures and practices.  Work is performed in a shop or in a field environment via mobile service truck. </w:t>
            </w:r>
            <w:r w:rsidR="00A851D2">
              <w:rPr>
                <w:rFonts w:ascii="Calibri" w:eastAsia="Times New Roman" w:hAnsi="Calibri" w:cs="Calibri"/>
                <w:color w:val="000000"/>
                <w:sz w:val="22"/>
              </w:rPr>
              <w:t xml:space="preserve"> </w:t>
            </w:r>
          </w:p>
        </w:tc>
      </w:tr>
      <w:tr w:rsidR="007E0D22" w:rsidRPr="007E0D22" w14:paraId="630F5151" w14:textId="77777777" w:rsidTr="00887AE8">
        <w:trPr>
          <w:trHeight w:val="162"/>
        </w:trPr>
        <w:tc>
          <w:tcPr>
            <w:tcW w:w="1542" w:type="dxa"/>
            <w:tcBorders>
              <w:top w:val="nil"/>
              <w:left w:val="nil"/>
              <w:bottom w:val="nil"/>
              <w:right w:val="nil"/>
            </w:tcBorders>
            <w:shd w:val="clear" w:color="auto" w:fill="auto"/>
            <w:noWrap/>
            <w:vAlign w:val="bottom"/>
            <w:hideMark/>
          </w:tcPr>
          <w:p w14:paraId="0648A49E"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BDFF16E"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93DCCFF"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2EE29C7"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5C59AA5"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8CAA699"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16622AF"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64D6B05"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2FFF282F" w14:textId="77777777" w:rsidTr="00887AE8">
        <w:trPr>
          <w:trHeight w:val="300"/>
        </w:trPr>
        <w:tc>
          <w:tcPr>
            <w:tcW w:w="10800" w:type="dxa"/>
            <w:gridSpan w:val="8"/>
            <w:tcBorders>
              <w:top w:val="nil"/>
              <w:left w:val="nil"/>
              <w:bottom w:val="nil"/>
              <w:right w:val="nil"/>
            </w:tcBorders>
            <w:shd w:val="clear" w:color="auto" w:fill="auto"/>
            <w:noWrap/>
            <w:vAlign w:val="bottom"/>
            <w:hideMark/>
          </w:tcPr>
          <w:p w14:paraId="5DAF7A99"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 xml:space="preserve">Distinguishing Characteristics: </w:t>
            </w:r>
          </w:p>
        </w:tc>
      </w:tr>
      <w:tr w:rsidR="007E0D22" w:rsidRPr="007E0D22" w14:paraId="4AA7BB22" w14:textId="77777777" w:rsidTr="00887AE8">
        <w:trPr>
          <w:trHeight w:val="1800"/>
        </w:trPr>
        <w:tc>
          <w:tcPr>
            <w:tcW w:w="10800" w:type="dxa"/>
            <w:gridSpan w:val="8"/>
            <w:tcBorders>
              <w:top w:val="nil"/>
              <w:left w:val="nil"/>
              <w:bottom w:val="nil"/>
              <w:right w:val="nil"/>
            </w:tcBorders>
            <w:shd w:val="clear" w:color="auto" w:fill="auto"/>
            <w:vAlign w:val="bottom"/>
            <w:hideMark/>
          </w:tcPr>
          <w:p w14:paraId="6AB55C6D" w14:textId="31F694B4"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This is the third in a series of three equipment mechanic-related job classifications within th</w:t>
            </w:r>
            <w:r w:rsidR="00A851D2">
              <w:rPr>
                <w:rFonts w:ascii="Calibri" w:eastAsia="Times New Roman" w:hAnsi="Calibri" w:cs="Calibri"/>
                <w:color w:val="000000"/>
                <w:sz w:val="22"/>
              </w:rPr>
              <w:t xml:space="preserve">is </w:t>
            </w:r>
            <w:r w:rsidRPr="007E0D22">
              <w:rPr>
                <w:rFonts w:ascii="Calibri" w:eastAsia="Times New Roman" w:hAnsi="Calibri" w:cs="Calibri"/>
                <w:color w:val="000000"/>
                <w:sz w:val="22"/>
              </w:rPr>
              <w:t xml:space="preserve">job family.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 xml:space="preserve">This class is distinguished from the Level I &amp; II Fleet Mechanic by greater freedom to act, periodic project lead responsibilities and a licensure requirement.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 xml:space="preserve">This classification is distinguished by the maintenance and repair work on heavy motor vehicles and equipment and by the experience and serving as a lead worker to other mechanics.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 xml:space="preserve">This classification will require a flexible work schedule </w:t>
            </w:r>
            <w:proofErr w:type="gramStart"/>
            <w:r w:rsidRPr="007E0D22">
              <w:rPr>
                <w:rFonts w:ascii="Calibri" w:eastAsia="Times New Roman" w:hAnsi="Calibri" w:cs="Calibri"/>
                <w:color w:val="000000"/>
                <w:sz w:val="22"/>
              </w:rPr>
              <w:t>in order to</w:t>
            </w:r>
            <w:proofErr w:type="gramEnd"/>
            <w:r w:rsidRPr="007E0D22">
              <w:rPr>
                <w:rFonts w:ascii="Calibri" w:eastAsia="Times New Roman" w:hAnsi="Calibri" w:cs="Calibri"/>
                <w:color w:val="000000"/>
                <w:sz w:val="22"/>
              </w:rPr>
              <w:t xml:space="preserve"> meet the needs of the department.</w:t>
            </w:r>
          </w:p>
        </w:tc>
      </w:tr>
      <w:tr w:rsidR="007E0D22" w:rsidRPr="007E0D22" w14:paraId="183E9777" w14:textId="77777777" w:rsidTr="00887AE8">
        <w:trPr>
          <w:trHeight w:val="162"/>
        </w:trPr>
        <w:tc>
          <w:tcPr>
            <w:tcW w:w="1542" w:type="dxa"/>
            <w:tcBorders>
              <w:top w:val="nil"/>
              <w:left w:val="nil"/>
              <w:bottom w:val="nil"/>
              <w:right w:val="nil"/>
            </w:tcBorders>
            <w:shd w:val="clear" w:color="auto" w:fill="auto"/>
            <w:noWrap/>
            <w:vAlign w:val="bottom"/>
            <w:hideMark/>
          </w:tcPr>
          <w:p w14:paraId="1FC2D2A8"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10183F91"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D4B4A90"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C782239"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7C5A91E"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4F5B786"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18E3810"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809BA58"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6681B7BE" w14:textId="77777777" w:rsidTr="00887AE8">
        <w:trPr>
          <w:trHeight w:val="300"/>
        </w:trPr>
        <w:tc>
          <w:tcPr>
            <w:tcW w:w="10800" w:type="dxa"/>
            <w:gridSpan w:val="8"/>
            <w:tcBorders>
              <w:top w:val="nil"/>
              <w:left w:val="nil"/>
              <w:bottom w:val="nil"/>
              <w:right w:val="nil"/>
            </w:tcBorders>
            <w:shd w:val="clear" w:color="auto" w:fill="auto"/>
            <w:noWrap/>
            <w:vAlign w:val="bottom"/>
            <w:hideMark/>
          </w:tcPr>
          <w:p w14:paraId="34456D5F" w14:textId="10CF45DD"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 xml:space="preserve">Management Scope:  </w:t>
            </w:r>
            <w:r w:rsidRPr="00A851D2">
              <w:rPr>
                <w:rFonts w:ascii="Calibri" w:eastAsia="Times New Roman" w:hAnsi="Calibri" w:cs="Calibri"/>
                <w:color w:val="000000"/>
                <w:sz w:val="22"/>
              </w:rPr>
              <w:t xml:space="preserve">Not a </w:t>
            </w:r>
            <w:r w:rsidR="00A851D2" w:rsidRPr="00A851D2">
              <w:rPr>
                <w:rFonts w:ascii="Calibri" w:eastAsia="Times New Roman" w:hAnsi="Calibri" w:cs="Calibri"/>
                <w:color w:val="000000"/>
                <w:sz w:val="22"/>
              </w:rPr>
              <w:t>supervisor but</w:t>
            </w:r>
            <w:r w:rsidRPr="00A851D2">
              <w:rPr>
                <w:rFonts w:ascii="Calibri" w:eastAsia="Times New Roman" w:hAnsi="Calibri" w:cs="Calibri"/>
                <w:color w:val="000000"/>
                <w:sz w:val="22"/>
              </w:rPr>
              <w:t xml:space="preserve"> leads the work of other mechanics</w:t>
            </w:r>
            <w:proofErr w:type="gramStart"/>
            <w:r w:rsidRPr="00A851D2">
              <w:rPr>
                <w:rFonts w:ascii="Calibri" w:eastAsia="Times New Roman" w:hAnsi="Calibri" w:cs="Calibri"/>
                <w:color w:val="000000"/>
                <w:sz w:val="22"/>
              </w:rPr>
              <w:t xml:space="preserve">. </w:t>
            </w:r>
            <w:proofErr w:type="gramEnd"/>
          </w:p>
        </w:tc>
      </w:tr>
      <w:tr w:rsidR="007E0D22" w:rsidRPr="007E0D22" w14:paraId="08AE7947" w14:textId="77777777" w:rsidTr="00887AE8">
        <w:trPr>
          <w:trHeight w:val="162"/>
        </w:trPr>
        <w:tc>
          <w:tcPr>
            <w:tcW w:w="1542" w:type="dxa"/>
            <w:tcBorders>
              <w:top w:val="nil"/>
              <w:left w:val="nil"/>
              <w:bottom w:val="nil"/>
              <w:right w:val="nil"/>
            </w:tcBorders>
            <w:shd w:val="clear" w:color="auto" w:fill="auto"/>
            <w:noWrap/>
            <w:vAlign w:val="bottom"/>
            <w:hideMark/>
          </w:tcPr>
          <w:p w14:paraId="1972D2E3" w14:textId="77777777" w:rsidR="007E0D22" w:rsidRPr="007E0D22" w:rsidRDefault="007E0D22" w:rsidP="007E0D22">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6511004A"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8450F11"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C5FE680"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61AA8D9"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7CC597C"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591BCEB"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309592A"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3BC17A4E" w14:textId="77777777" w:rsidTr="00887AE8">
        <w:trPr>
          <w:trHeight w:val="300"/>
        </w:trPr>
        <w:tc>
          <w:tcPr>
            <w:tcW w:w="4352" w:type="dxa"/>
            <w:gridSpan w:val="2"/>
            <w:tcBorders>
              <w:top w:val="nil"/>
              <w:left w:val="nil"/>
              <w:bottom w:val="nil"/>
              <w:right w:val="nil"/>
            </w:tcBorders>
            <w:shd w:val="clear" w:color="auto" w:fill="auto"/>
            <w:noWrap/>
            <w:vAlign w:val="bottom"/>
            <w:hideMark/>
          </w:tcPr>
          <w:p w14:paraId="286F442E"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4F9752B4" w14:textId="77777777" w:rsidR="007E0D22" w:rsidRPr="007E0D22" w:rsidRDefault="007E0D22" w:rsidP="007E0D22">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7B4CB3DB"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89CCB0C" w14:textId="77777777" w:rsidR="007E0D22" w:rsidRPr="007E0D22" w:rsidRDefault="007E0D22" w:rsidP="007E0D22">
            <w:pPr>
              <w:jc w:val="center"/>
              <w:rPr>
                <w:rFonts w:ascii="Calibri" w:eastAsia="Times New Roman" w:hAnsi="Calibri" w:cs="Calibri"/>
                <w:b/>
                <w:bCs/>
                <w:color w:val="000000"/>
                <w:sz w:val="22"/>
              </w:rPr>
            </w:pPr>
            <w:r w:rsidRPr="007E0D22">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42267A2E" w14:textId="77777777" w:rsidR="007E0D22" w:rsidRPr="007E0D22" w:rsidRDefault="007E0D22" w:rsidP="007E0D22">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592A02FD"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b/>
                <w:bCs/>
                <w:color w:val="000000"/>
                <w:sz w:val="22"/>
              </w:rPr>
              <w:t>E</w:t>
            </w:r>
            <w:r w:rsidRPr="007E0D22">
              <w:rPr>
                <w:rFonts w:ascii="Calibri" w:eastAsia="Times New Roman" w:hAnsi="Calibri" w:cs="Calibri"/>
                <w:color w:val="000000"/>
                <w:sz w:val="22"/>
              </w:rPr>
              <w:t xml:space="preserve">ssential / </w:t>
            </w:r>
            <w:r w:rsidRPr="007E0D22">
              <w:rPr>
                <w:rFonts w:ascii="Calibri" w:eastAsia="Times New Roman" w:hAnsi="Calibri" w:cs="Calibri"/>
                <w:b/>
                <w:bCs/>
                <w:color w:val="000000"/>
                <w:sz w:val="22"/>
              </w:rPr>
              <w:t>N</w:t>
            </w:r>
            <w:r w:rsidRPr="007E0D22">
              <w:rPr>
                <w:rFonts w:ascii="Calibri" w:eastAsia="Times New Roman" w:hAnsi="Calibri" w:cs="Calibri"/>
                <w:color w:val="000000"/>
                <w:sz w:val="22"/>
              </w:rPr>
              <w:t>on-Essential</w:t>
            </w:r>
          </w:p>
        </w:tc>
      </w:tr>
      <w:tr w:rsidR="007E0D22" w:rsidRPr="007E0D22" w14:paraId="324D4752" w14:textId="77777777" w:rsidTr="00887AE8">
        <w:trPr>
          <w:trHeight w:val="162"/>
        </w:trPr>
        <w:tc>
          <w:tcPr>
            <w:tcW w:w="1542" w:type="dxa"/>
            <w:tcBorders>
              <w:top w:val="nil"/>
              <w:left w:val="nil"/>
              <w:bottom w:val="nil"/>
              <w:right w:val="nil"/>
            </w:tcBorders>
            <w:shd w:val="clear" w:color="auto" w:fill="auto"/>
            <w:noWrap/>
            <w:vAlign w:val="bottom"/>
            <w:hideMark/>
          </w:tcPr>
          <w:p w14:paraId="087DC660"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5C3001A7"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8BC4706"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9FD857A"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DF65A0E"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EE9C8E3"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9CCABC5"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BE66F6B"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3CA14B22" w14:textId="77777777" w:rsidTr="00887AE8">
        <w:trPr>
          <w:trHeight w:val="1998"/>
        </w:trPr>
        <w:tc>
          <w:tcPr>
            <w:tcW w:w="6227" w:type="dxa"/>
            <w:gridSpan w:val="4"/>
            <w:tcBorders>
              <w:top w:val="nil"/>
              <w:left w:val="nil"/>
              <w:bottom w:val="nil"/>
              <w:right w:val="nil"/>
            </w:tcBorders>
            <w:shd w:val="clear" w:color="auto" w:fill="auto"/>
            <w:hideMark/>
          </w:tcPr>
          <w:p w14:paraId="59B5DA65" w14:textId="7406D1BC"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1. Services, inspects, diagnoses, and repairs heavy motor vehicles and equipment in accordance with preventive maintenance schedules or unscheduled repair work, such as tune-ups, basic and extensive brake jobs, rear end, front end, fuel system, electrical systems, ignition system, engine overhaul, tire repair and mounting, hydraulic systems, rebuilding carburetors, </w:t>
            </w:r>
            <w:r w:rsidR="00887AE8" w:rsidRPr="007E0D22">
              <w:rPr>
                <w:rFonts w:ascii="Calibri" w:eastAsia="Times New Roman" w:hAnsi="Calibri" w:cs="Calibri"/>
                <w:color w:val="000000"/>
                <w:sz w:val="22"/>
              </w:rPr>
              <w:t>starters,</w:t>
            </w:r>
            <w:r w:rsidRPr="007E0D22">
              <w:rPr>
                <w:rFonts w:ascii="Calibri" w:eastAsia="Times New Roman" w:hAnsi="Calibri" w:cs="Calibri"/>
                <w:color w:val="000000"/>
                <w:sz w:val="22"/>
              </w:rPr>
              <w:t xml:space="preserve"> and engines.</w:t>
            </w:r>
          </w:p>
        </w:tc>
        <w:tc>
          <w:tcPr>
            <w:tcW w:w="1415" w:type="dxa"/>
            <w:tcBorders>
              <w:top w:val="nil"/>
              <w:left w:val="nil"/>
              <w:bottom w:val="nil"/>
              <w:right w:val="nil"/>
            </w:tcBorders>
            <w:shd w:val="clear" w:color="auto" w:fill="auto"/>
            <w:noWrap/>
            <w:vAlign w:val="bottom"/>
            <w:hideMark/>
          </w:tcPr>
          <w:p w14:paraId="30884B14"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7B517CD"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95F15FF"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FDBC1A9"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4D4C9AD" w14:textId="77777777" w:rsidTr="00887AE8">
        <w:trPr>
          <w:trHeight w:val="162"/>
        </w:trPr>
        <w:tc>
          <w:tcPr>
            <w:tcW w:w="1542" w:type="dxa"/>
            <w:tcBorders>
              <w:top w:val="nil"/>
              <w:left w:val="nil"/>
              <w:bottom w:val="nil"/>
              <w:right w:val="nil"/>
            </w:tcBorders>
            <w:shd w:val="clear" w:color="auto" w:fill="auto"/>
            <w:noWrap/>
            <w:vAlign w:val="bottom"/>
            <w:hideMark/>
          </w:tcPr>
          <w:p w14:paraId="12CC2FEB"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E5718AC"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E5A5135"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9EA261C"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6C4E16F"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A0909F5"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7CFE367"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D53D9BB"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4495D20B" w14:textId="77777777" w:rsidTr="00887AE8">
        <w:trPr>
          <w:trHeight w:val="600"/>
        </w:trPr>
        <w:tc>
          <w:tcPr>
            <w:tcW w:w="6227" w:type="dxa"/>
            <w:gridSpan w:val="4"/>
            <w:tcBorders>
              <w:top w:val="nil"/>
              <w:left w:val="nil"/>
              <w:bottom w:val="nil"/>
              <w:right w:val="nil"/>
            </w:tcBorders>
            <w:shd w:val="clear" w:color="auto" w:fill="auto"/>
            <w:hideMark/>
          </w:tcPr>
          <w:p w14:paraId="2249DD86" w14:textId="0CA0C204"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2. Coordinates daily activities and events assigned by the Fleet Mechanic</w:t>
            </w:r>
            <w:r w:rsidR="00084F1D">
              <w:rPr>
                <w:rFonts w:ascii="Calibri" w:eastAsia="Times New Roman" w:hAnsi="Calibri" w:cs="Calibri"/>
                <w:color w:val="000000"/>
                <w:sz w:val="22"/>
              </w:rPr>
              <w:t xml:space="preserve"> Supervisor</w:t>
            </w:r>
            <w:proofErr w:type="gramStart"/>
            <w:r w:rsidR="00084F1D">
              <w:rPr>
                <w:rFonts w:ascii="Calibri" w:eastAsia="Times New Roman" w:hAnsi="Calibri" w:cs="Calibri"/>
                <w:color w:val="000000"/>
                <w:sz w:val="22"/>
              </w:rPr>
              <w:t xml:space="preserve">. </w:t>
            </w:r>
            <w:proofErr w:type="gramEnd"/>
          </w:p>
        </w:tc>
        <w:tc>
          <w:tcPr>
            <w:tcW w:w="1415" w:type="dxa"/>
            <w:tcBorders>
              <w:top w:val="nil"/>
              <w:left w:val="nil"/>
              <w:bottom w:val="nil"/>
              <w:right w:val="nil"/>
            </w:tcBorders>
            <w:shd w:val="clear" w:color="auto" w:fill="auto"/>
            <w:noWrap/>
            <w:vAlign w:val="bottom"/>
            <w:hideMark/>
          </w:tcPr>
          <w:p w14:paraId="06C411E9"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AEFBBE9"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A08B030"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A5BF369"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0AFA3E51" w14:textId="77777777" w:rsidTr="00887AE8">
        <w:trPr>
          <w:trHeight w:val="162"/>
        </w:trPr>
        <w:tc>
          <w:tcPr>
            <w:tcW w:w="1542" w:type="dxa"/>
            <w:tcBorders>
              <w:top w:val="nil"/>
              <w:left w:val="nil"/>
              <w:bottom w:val="nil"/>
              <w:right w:val="nil"/>
            </w:tcBorders>
            <w:shd w:val="clear" w:color="auto" w:fill="auto"/>
            <w:noWrap/>
            <w:vAlign w:val="bottom"/>
            <w:hideMark/>
          </w:tcPr>
          <w:p w14:paraId="42A7D41A"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B80B6B2"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3EDAEEB"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05C488F"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F5871F6"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F18C64F"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47C734E"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560506C"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10C6F7DF" w14:textId="77777777" w:rsidTr="00887AE8">
        <w:trPr>
          <w:trHeight w:val="1143"/>
        </w:trPr>
        <w:tc>
          <w:tcPr>
            <w:tcW w:w="6227" w:type="dxa"/>
            <w:gridSpan w:val="4"/>
            <w:tcBorders>
              <w:top w:val="nil"/>
              <w:left w:val="nil"/>
              <w:bottom w:val="nil"/>
              <w:right w:val="nil"/>
            </w:tcBorders>
            <w:shd w:val="clear" w:color="auto" w:fill="auto"/>
            <w:hideMark/>
          </w:tcPr>
          <w:p w14:paraId="3D355F4D" w14:textId="7AB7E3BB"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3. As directed leads department employees, including assigning and reviewing work; responsible for timecards, training, providing input on performance evaluations, and making recommendations on hiring, terminating, and disciplining personnel.</w:t>
            </w:r>
          </w:p>
        </w:tc>
        <w:tc>
          <w:tcPr>
            <w:tcW w:w="1415" w:type="dxa"/>
            <w:tcBorders>
              <w:top w:val="nil"/>
              <w:left w:val="nil"/>
              <w:bottom w:val="nil"/>
              <w:right w:val="nil"/>
            </w:tcBorders>
            <w:shd w:val="clear" w:color="auto" w:fill="auto"/>
            <w:noWrap/>
            <w:vAlign w:val="bottom"/>
            <w:hideMark/>
          </w:tcPr>
          <w:p w14:paraId="4395D774"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67745BE"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8BB8A9B"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DC10419"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DDC5251" w14:textId="77777777" w:rsidTr="00887AE8">
        <w:trPr>
          <w:trHeight w:val="162"/>
        </w:trPr>
        <w:tc>
          <w:tcPr>
            <w:tcW w:w="1542" w:type="dxa"/>
            <w:tcBorders>
              <w:top w:val="nil"/>
              <w:left w:val="nil"/>
              <w:bottom w:val="nil"/>
              <w:right w:val="nil"/>
            </w:tcBorders>
            <w:shd w:val="clear" w:color="auto" w:fill="auto"/>
            <w:noWrap/>
            <w:vAlign w:val="bottom"/>
            <w:hideMark/>
          </w:tcPr>
          <w:p w14:paraId="3C1FCFBF"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B71B2E5"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3E8D33B"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5FC68AE"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F48CAC7"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6981FE4"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50C4161"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234C7A8"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183697D3" w14:textId="77777777" w:rsidTr="00887AE8">
        <w:trPr>
          <w:trHeight w:val="300"/>
        </w:trPr>
        <w:tc>
          <w:tcPr>
            <w:tcW w:w="6227" w:type="dxa"/>
            <w:gridSpan w:val="4"/>
            <w:tcBorders>
              <w:top w:val="nil"/>
              <w:left w:val="nil"/>
              <w:bottom w:val="nil"/>
              <w:right w:val="nil"/>
            </w:tcBorders>
            <w:shd w:val="clear" w:color="auto" w:fill="auto"/>
            <w:hideMark/>
          </w:tcPr>
          <w:p w14:paraId="084EE8E9"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4. Motivates and works with employees to correct deficiencies.</w:t>
            </w:r>
          </w:p>
        </w:tc>
        <w:tc>
          <w:tcPr>
            <w:tcW w:w="1415" w:type="dxa"/>
            <w:tcBorders>
              <w:top w:val="nil"/>
              <w:left w:val="nil"/>
              <w:bottom w:val="nil"/>
              <w:right w:val="nil"/>
            </w:tcBorders>
            <w:shd w:val="clear" w:color="auto" w:fill="auto"/>
            <w:noWrap/>
            <w:vAlign w:val="bottom"/>
            <w:hideMark/>
          </w:tcPr>
          <w:p w14:paraId="5649F34E"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E07EE2B"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148EAF8"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56B15F8"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55FFB0A2" w14:textId="77777777" w:rsidTr="00887AE8">
        <w:trPr>
          <w:trHeight w:val="162"/>
        </w:trPr>
        <w:tc>
          <w:tcPr>
            <w:tcW w:w="1542" w:type="dxa"/>
            <w:tcBorders>
              <w:top w:val="nil"/>
              <w:left w:val="nil"/>
              <w:bottom w:val="nil"/>
              <w:right w:val="nil"/>
            </w:tcBorders>
            <w:shd w:val="clear" w:color="auto" w:fill="auto"/>
            <w:noWrap/>
            <w:vAlign w:val="bottom"/>
            <w:hideMark/>
          </w:tcPr>
          <w:p w14:paraId="016B2D22"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7AF1CAA"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3EB58C9"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6B9F0BF"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655A9C0"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F5E06D7"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53922A6"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BF30B28"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83F30AA" w14:textId="77777777" w:rsidTr="00887AE8">
        <w:trPr>
          <w:trHeight w:val="600"/>
        </w:trPr>
        <w:tc>
          <w:tcPr>
            <w:tcW w:w="6227" w:type="dxa"/>
            <w:gridSpan w:val="4"/>
            <w:tcBorders>
              <w:top w:val="nil"/>
              <w:left w:val="nil"/>
              <w:bottom w:val="nil"/>
              <w:right w:val="nil"/>
            </w:tcBorders>
            <w:shd w:val="clear" w:color="auto" w:fill="auto"/>
            <w:hideMark/>
          </w:tcPr>
          <w:p w14:paraId="4D280C0B" w14:textId="14BA69F3"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lastRenderedPageBreak/>
              <w:t xml:space="preserve">5. Repairs drive trains, including engine overhauls, transmission rebuilds, and clutch replacements. </w:t>
            </w:r>
            <w:r w:rsidR="00887AE8">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1462EFFE"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29DAFA0"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6676A7C"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86CFD53"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4A635EC6" w14:textId="77777777" w:rsidTr="00887AE8">
        <w:trPr>
          <w:trHeight w:val="162"/>
        </w:trPr>
        <w:tc>
          <w:tcPr>
            <w:tcW w:w="1542" w:type="dxa"/>
            <w:tcBorders>
              <w:top w:val="nil"/>
              <w:left w:val="nil"/>
              <w:bottom w:val="nil"/>
              <w:right w:val="nil"/>
            </w:tcBorders>
            <w:shd w:val="clear" w:color="auto" w:fill="auto"/>
            <w:noWrap/>
            <w:vAlign w:val="bottom"/>
            <w:hideMark/>
          </w:tcPr>
          <w:p w14:paraId="2B3AEFF5"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F1449C5"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85ED426"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8FD7785"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EDEE841"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880F5A2"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65C109C"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4F5F275"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2D35A2D6" w14:textId="77777777" w:rsidTr="00887AE8">
        <w:trPr>
          <w:trHeight w:val="900"/>
        </w:trPr>
        <w:tc>
          <w:tcPr>
            <w:tcW w:w="6227" w:type="dxa"/>
            <w:gridSpan w:val="4"/>
            <w:tcBorders>
              <w:top w:val="nil"/>
              <w:left w:val="nil"/>
              <w:bottom w:val="nil"/>
              <w:right w:val="nil"/>
            </w:tcBorders>
            <w:shd w:val="clear" w:color="auto" w:fill="auto"/>
            <w:hideMark/>
          </w:tcPr>
          <w:p w14:paraId="6137BDD3"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6. Repairs and maintains vehicle air conditioning units and cooling systems, including radiators, compressors, water pumps, thermostats, belts, etc.</w:t>
            </w:r>
          </w:p>
        </w:tc>
        <w:tc>
          <w:tcPr>
            <w:tcW w:w="1415" w:type="dxa"/>
            <w:tcBorders>
              <w:top w:val="nil"/>
              <w:left w:val="nil"/>
              <w:bottom w:val="nil"/>
              <w:right w:val="nil"/>
            </w:tcBorders>
            <w:shd w:val="clear" w:color="auto" w:fill="auto"/>
            <w:noWrap/>
            <w:vAlign w:val="bottom"/>
            <w:hideMark/>
          </w:tcPr>
          <w:p w14:paraId="327A3712"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159F8B34"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4ABFF51"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56E8D74"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9F36307" w14:textId="77777777" w:rsidTr="00887AE8">
        <w:trPr>
          <w:trHeight w:val="162"/>
        </w:trPr>
        <w:tc>
          <w:tcPr>
            <w:tcW w:w="1542" w:type="dxa"/>
            <w:tcBorders>
              <w:top w:val="nil"/>
              <w:left w:val="nil"/>
              <w:bottom w:val="nil"/>
              <w:right w:val="nil"/>
            </w:tcBorders>
            <w:shd w:val="clear" w:color="auto" w:fill="auto"/>
            <w:noWrap/>
            <w:vAlign w:val="bottom"/>
            <w:hideMark/>
          </w:tcPr>
          <w:p w14:paraId="7DB4C3C8"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AC7B9E8"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B33C2A2"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BBEBA64"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F01336B"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C1E6656"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548E29D"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82A4DB2"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50ACBFE3" w14:textId="77777777" w:rsidTr="00887AE8">
        <w:trPr>
          <w:trHeight w:val="600"/>
        </w:trPr>
        <w:tc>
          <w:tcPr>
            <w:tcW w:w="6227" w:type="dxa"/>
            <w:gridSpan w:val="4"/>
            <w:tcBorders>
              <w:top w:val="nil"/>
              <w:left w:val="nil"/>
              <w:bottom w:val="nil"/>
              <w:right w:val="nil"/>
            </w:tcBorders>
            <w:shd w:val="clear" w:color="auto" w:fill="auto"/>
            <w:hideMark/>
          </w:tcPr>
          <w:p w14:paraId="092AFAAF"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7. Troubleshoots and repairs vehicle ignition and electrical systems, including wiring, solenoid relays, alternators, etc.</w:t>
            </w:r>
          </w:p>
        </w:tc>
        <w:tc>
          <w:tcPr>
            <w:tcW w:w="1415" w:type="dxa"/>
            <w:tcBorders>
              <w:top w:val="nil"/>
              <w:left w:val="nil"/>
              <w:bottom w:val="nil"/>
              <w:right w:val="nil"/>
            </w:tcBorders>
            <w:shd w:val="clear" w:color="auto" w:fill="auto"/>
            <w:noWrap/>
            <w:vAlign w:val="bottom"/>
            <w:hideMark/>
          </w:tcPr>
          <w:p w14:paraId="50DFB7DB"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19D33D0"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6D97193"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EE70B64"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D8C8D0F" w14:textId="77777777" w:rsidTr="00887AE8">
        <w:trPr>
          <w:trHeight w:val="162"/>
        </w:trPr>
        <w:tc>
          <w:tcPr>
            <w:tcW w:w="1542" w:type="dxa"/>
            <w:tcBorders>
              <w:top w:val="nil"/>
              <w:left w:val="nil"/>
              <w:bottom w:val="nil"/>
              <w:right w:val="nil"/>
            </w:tcBorders>
            <w:shd w:val="clear" w:color="auto" w:fill="auto"/>
            <w:noWrap/>
            <w:vAlign w:val="bottom"/>
            <w:hideMark/>
          </w:tcPr>
          <w:p w14:paraId="0E4A4906"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2E031B0"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DDF03DA"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FA3B702"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6B0A875"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23B7D86"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F4B629B"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A12C7EC"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6F9CFCF6" w14:textId="77777777" w:rsidTr="00887AE8">
        <w:trPr>
          <w:trHeight w:val="900"/>
        </w:trPr>
        <w:tc>
          <w:tcPr>
            <w:tcW w:w="6227" w:type="dxa"/>
            <w:gridSpan w:val="4"/>
            <w:tcBorders>
              <w:top w:val="nil"/>
              <w:left w:val="nil"/>
              <w:bottom w:val="nil"/>
              <w:right w:val="nil"/>
            </w:tcBorders>
            <w:shd w:val="clear" w:color="auto" w:fill="auto"/>
            <w:vAlign w:val="bottom"/>
            <w:hideMark/>
          </w:tcPr>
          <w:p w14:paraId="140C80F9"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8. As assigned substitutes for immediate supervisor or co-workers during temporary absences by performing delegated duties sufficient to maintain continuity of normal operations.</w:t>
            </w:r>
          </w:p>
        </w:tc>
        <w:tc>
          <w:tcPr>
            <w:tcW w:w="1415" w:type="dxa"/>
            <w:tcBorders>
              <w:top w:val="nil"/>
              <w:left w:val="nil"/>
              <w:bottom w:val="nil"/>
              <w:right w:val="nil"/>
            </w:tcBorders>
            <w:shd w:val="clear" w:color="auto" w:fill="auto"/>
            <w:noWrap/>
            <w:vAlign w:val="bottom"/>
            <w:hideMark/>
          </w:tcPr>
          <w:p w14:paraId="3EBC8223"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0D93C99"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8F6A927"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9C40266"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11D699C1" w14:textId="77777777" w:rsidTr="00887AE8">
        <w:trPr>
          <w:trHeight w:val="162"/>
        </w:trPr>
        <w:tc>
          <w:tcPr>
            <w:tcW w:w="1542" w:type="dxa"/>
            <w:tcBorders>
              <w:top w:val="nil"/>
              <w:left w:val="nil"/>
              <w:bottom w:val="nil"/>
              <w:right w:val="nil"/>
            </w:tcBorders>
            <w:shd w:val="clear" w:color="auto" w:fill="auto"/>
            <w:noWrap/>
            <w:vAlign w:val="bottom"/>
            <w:hideMark/>
          </w:tcPr>
          <w:p w14:paraId="74A15795"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CA9F6D2"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F6ED4B1"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9E2749F"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FA0EE4D"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BE2C116"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5163CE9"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12BA144"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3BD09A5A" w14:textId="77777777" w:rsidTr="00887AE8">
        <w:trPr>
          <w:trHeight w:val="900"/>
        </w:trPr>
        <w:tc>
          <w:tcPr>
            <w:tcW w:w="6227" w:type="dxa"/>
            <w:gridSpan w:val="4"/>
            <w:tcBorders>
              <w:top w:val="nil"/>
              <w:left w:val="nil"/>
              <w:bottom w:val="nil"/>
              <w:right w:val="nil"/>
            </w:tcBorders>
            <w:shd w:val="clear" w:color="auto" w:fill="auto"/>
            <w:vAlign w:val="bottom"/>
            <w:hideMark/>
          </w:tcPr>
          <w:p w14:paraId="70D531BD"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9. Commits self to providing excellent customer service and demonstrate commitment through cooperative team and individual efforts.</w:t>
            </w:r>
          </w:p>
        </w:tc>
        <w:tc>
          <w:tcPr>
            <w:tcW w:w="1415" w:type="dxa"/>
            <w:tcBorders>
              <w:top w:val="nil"/>
              <w:left w:val="nil"/>
              <w:bottom w:val="nil"/>
              <w:right w:val="nil"/>
            </w:tcBorders>
            <w:shd w:val="clear" w:color="auto" w:fill="auto"/>
            <w:noWrap/>
            <w:vAlign w:val="bottom"/>
            <w:hideMark/>
          </w:tcPr>
          <w:p w14:paraId="3DE21B71"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6439A97"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A8E52D9"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10D06F5"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0A81C8A0" w14:textId="77777777" w:rsidTr="00887AE8">
        <w:trPr>
          <w:trHeight w:val="162"/>
        </w:trPr>
        <w:tc>
          <w:tcPr>
            <w:tcW w:w="1542" w:type="dxa"/>
            <w:tcBorders>
              <w:top w:val="nil"/>
              <w:left w:val="nil"/>
              <w:bottom w:val="nil"/>
              <w:right w:val="nil"/>
            </w:tcBorders>
            <w:shd w:val="clear" w:color="auto" w:fill="auto"/>
            <w:noWrap/>
            <w:vAlign w:val="bottom"/>
            <w:hideMark/>
          </w:tcPr>
          <w:p w14:paraId="4CBE551F" w14:textId="77777777" w:rsidR="007E0D22" w:rsidRPr="007E0D22" w:rsidRDefault="007E0D22" w:rsidP="007E0D22">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CD46BB7"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C352312"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D8F5057"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E09FB89"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003A01E"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6228792"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5B7E2B9"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426E741" w14:textId="77777777" w:rsidTr="00887AE8">
        <w:trPr>
          <w:trHeight w:val="300"/>
        </w:trPr>
        <w:tc>
          <w:tcPr>
            <w:tcW w:w="6227" w:type="dxa"/>
            <w:gridSpan w:val="4"/>
            <w:tcBorders>
              <w:top w:val="nil"/>
              <w:left w:val="nil"/>
              <w:bottom w:val="nil"/>
              <w:right w:val="nil"/>
            </w:tcBorders>
            <w:shd w:val="clear" w:color="auto" w:fill="auto"/>
            <w:noWrap/>
            <w:vAlign w:val="bottom"/>
            <w:hideMark/>
          </w:tcPr>
          <w:p w14:paraId="2FFA4771"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10. Performs other job-related duties as assigned.  </w:t>
            </w:r>
          </w:p>
        </w:tc>
        <w:tc>
          <w:tcPr>
            <w:tcW w:w="1415" w:type="dxa"/>
            <w:tcBorders>
              <w:top w:val="nil"/>
              <w:left w:val="nil"/>
              <w:bottom w:val="nil"/>
              <w:right w:val="nil"/>
            </w:tcBorders>
            <w:shd w:val="clear" w:color="auto" w:fill="auto"/>
            <w:noWrap/>
            <w:vAlign w:val="bottom"/>
            <w:hideMark/>
          </w:tcPr>
          <w:p w14:paraId="2F937F10" w14:textId="77777777" w:rsidR="007E0D22" w:rsidRPr="007E0D22" w:rsidRDefault="007E0D22" w:rsidP="007E0D22">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87E4774"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F880149"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FA626B0"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2F29B7A5" w14:textId="77777777" w:rsidTr="00887AE8">
        <w:trPr>
          <w:trHeight w:val="162"/>
        </w:trPr>
        <w:tc>
          <w:tcPr>
            <w:tcW w:w="6227" w:type="dxa"/>
            <w:gridSpan w:val="4"/>
            <w:tcBorders>
              <w:top w:val="nil"/>
              <w:left w:val="nil"/>
              <w:bottom w:val="nil"/>
              <w:right w:val="nil"/>
            </w:tcBorders>
            <w:shd w:val="clear" w:color="auto" w:fill="auto"/>
            <w:noWrap/>
            <w:vAlign w:val="bottom"/>
            <w:hideMark/>
          </w:tcPr>
          <w:p w14:paraId="1382A718"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6510E93"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EA8E27D"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0059B04"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218DED8"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68D7FC51" w14:textId="77777777" w:rsidTr="00887AE8">
        <w:trPr>
          <w:trHeight w:val="300"/>
        </w:trPr>
        <w:tc>
          <w:tcPr>
            <w:tcW w:w="10800" w:type="dxa"/>
            <w:gridSpan w:val="8"/>
            <w:tcBorders>
              <w:top w:val="nil"/>
              <w:left w:val="nil"/>
              <w:bottom w:val="nil"/>
              <w:right w:val="nil"/>
            </w:tcBorders>
            <w:shd w:val="clear" w:color="auto" w:fill="auto"/>
            <w:noWrap/>
            <w:vAlign w:val="bottom"/>
            <w:hideMark/>
          </w:tcPr>
          <w:p w14:paraId="6E77111A"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Minimum Qualifications</w:t>
            </w:r>
          </w:p>
        </w:tc>
      </w:tr>
      <w:tr w:rsidR="007E0D22" w:rsidRPr="007E0D22" w14:paraId="77255BA9" w14:textId="77777777" w:rsidTr="00887AE8">
        <w:trPr>
          <w:trHeight w:val="300"/>
        </w:trPr>
        <w:tc>
          <w:tcPr>
            <w:tcW w:w="10800" w:type="dxa"/>
            <w:gridSpan w:val="8"/>
            <w:tcBorders>
              <w:top w:val="nil"/>
              <w:left w:val="nil"/>
              <w:bottom w:val="nil"/>
              <w:right w:val="nil"/>
            </w:tcBorders>
            <w:shd w:val="clear" w:color="auto" w:fill="auto"/>
            <w:hideMark/>
          </w:tcPr>
          <w:p w14:paraId="40F7A297"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   </w:t>
            </w:r>
            <w:r w:rsidRPr="007E0D22">
              <w:rPr>
                <w:rFonts w:ascii="Calibri" w:eastAsia="Times New Roman" w:hAnsi="Calibri" w:cs="Calibri"/>
                <w:color w:val="000000"/>
                <w:sz w:val="22"/>
                <w:u w:val="single"/>
              </w:rPr>
              <w:t>Education, Experience and Trainin</w:t>
            </w:r>
            <w:r w:rsidRPr="007E0D22">
              <w:rPr>
                <w:rFonts w:ascii="Calibri" w:eastAsia="Times New Roman" w:hAnsi="Calibri" w:cs="Calibri"/>
                <w:color w:val="000000"/>
                <w:sz w:val="22"/>
              </w:rPr>
              <w:t xml:space="preserve">g: </w:t>
            </w:r>
          </w:p>
        </w:tc>
      </w:tr>
      <w:tr w:rsidR="007E0D22" w:rsidRPr="007E0D22" w14:paraId="2C0DEE8A" w14:textId="77777777" w:rsidTr="00887AE8">
        <w:trPr>
          <w:trHeight w:val="1500"/>
        </w:trPr>
        <w:tc>
          <w:tcPr>
            <w:tcW w:w="10800" w:type="dxa"/>
            <w:gridSpan w:val="8"/>
            <w:tcBorders>
              <w:top w:val="nil"/>
              <w:left w:val="nil"/>
              <w:bottom w:val="nil"/>
              <w:right w:val="nil"/>
            </w:tcBorders>
            <w:shd w:val="clear" w:color="auto" w:fill="auto"/>
            <w:hideMark/>
          </w:tcPr>
          <w:p w14:paraId="6F3A564E" w14:textId="28ADBC34"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Graduation from an accredited high school or GED Program</w:t>
            </w:r>
            <w:r w:rsidR="00A851D2">
              <w:rPr>
                <w:rFonts w:ascii="Calibri" w:eastAsia="Times New Roman" w:hAnsi="Calibri" w:cs="Calibri"/>
                <w:color w:val="000000"/>
                <w:sz w:val="22"/>
              </w:rPr>
              <w:t xml:space="preserve"> </w:t>
            </w:r>
            <w:r w:rsidR="00A851D2" w:rsidRPr="00A851D2">
              <w:rPr>
                <w:rFonts w:ascii="Calibri" w:eastAsia="Times New Roman" w:hAnsi="Calibri" w:cs="Calibri"/>
                <w:b/>
                <w:bCs/>
                <w:color w:val="000000"/>
                <w:sz w:val="22"/>
              </w:rPr>
              <w:t xml:space="preserve">AND </w:t>
            </w:r>
            <w:r w:rsidRPr="007E0D22">
              <w:rPr>
                <w:rFonts w:ascii="Calibri" w:eastAsia="Times New Roman" w:hAnsi="Calibri" w:cs="Calibri"/>
                <w:color w:val="000000"/>
                <w:sz w:val="22"/>
              </w:rPr>
              <w:t xml:space="preserve">Six (6) years of </w:t>
            </w:r>
            <w:r w:rsidR="00A851D2" w:rsidRPr="007E0D22">
              <w:rPr>
                <w:rFonts w:ascii="Calibri" w:eastAsia="Times New Roman" w:hAnsi="Calibri" w:cs="Calibri"/>
                <w:color w:val="000000"/>
                <w:sz w:val="22"/>
              </w:rPr>
              <w:t>work-related</w:t>
            </w:r>
            <w:r w:rsidRPr="007E0D22">
              <w:rPr>
                <w:rFonts w:ascii="Calibri" w:eastAsia="Times New Roman" w:hAnsi="Calibri" w:cs="Calibri"/>
                <w:color w:val="000000"/>
                <w:sz w:val="22"/>
              </w:rPr>
              <w:t xml:space="preserve"> experience</w:t>
            </w:r>
            <w:proofErr w:type="gramStart"/>
            <w:r w:rsidR="00A851D2">
              <w:rPr>
                <w:rFonts w:ascii="Calibri" w:eastAsia="Times New Roman" w:hAnsi="Calibri" w:cs="Calibri"/>
                <w:color w:val="000000"/>
                <w:sz w:val="22"/>
              </w:rPr>
              <w:t>.</w:t>
            </w:r>
            <w:r w:rsidRPr="007E0D22">
              <w:rPr>
                <w:rFonts w:ascii="Calibri" w:eastAsia="Times New Roman" w:hAnsi="Calibri" w:cs="Calibri"/>
                <w:color w:val="000000"/>
                <w:sz w:val="22"/>
              </w:rPr>
              <w:t xml:space="preserve"> </w:t>
            </w:r>
            <w:proofErr w:type="gramEnd"/>
            <w:r w:rsidRPr="007E0D22">
              <w:rPr>
                <w:rFonts w:ascii="Calibri" w:eastAsia="Times New Roman" w:hAnsi="Calibri" w:cs="Calibri"/>
                <w:color w:val="000000"/>
                <w:sz w:val="22"/>
              </w:rPr>
              <w:br/>
            </w:r>
            <w:proofErr w:type="gramStart"/>
            <w:r w:rsidRPr="007E0D22">
              <w:rPr>
                <w:rFonts w:ascii="Calibri" w:eastAsia="Times New Roman" w:hAnsi="Calibri" w:cs="Calibri"/>
                <w:b/>
                <w:bCs/>
                <w:color w:val="000000"/>
                <w:sz w:val="22"/>
              </w:rPr>
              <w:t>OR</w:t>
            </w:r>
            <w:r w:rsidR="00A851D2">
              <w:rPr>
                <w:rFonts w:ascii="Calibri" w:eastAsia="Times New Roman" w:hAnsi="Calibri" w:cs="Calibri"/>
                <w:b/>
                <w:bCs/>
                <w:color w:val="000000"/>
                <w:sz w:val="22"/>
              </w:rPr>
              <w:t>;</w:t>
            </w:r>
            <w:proofErr w:type="gramEnd"/>
            <w:r w:rsidR="00A851D2">
              <w:rPr>
                <w:rFonts w:ascii="Calibri" w:eastAsia="Times New Roman" w:hAnsi="Calibri" w:cs="Calibri"/>
                <w:b/>
                <w:bCs/>
                <w:color w:val="000000"/>
                <w:sz w:val="22"/>
              </w:rPr>
              <w:t xml:space="preserve"> </w:t>
            </w:r>
            <w:r w:rsidRPr="007E0D22">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7E0D22" w:rsidRPr="007E0D22" w14:paraId="705B83B9" w14:textId="77777777" w:rsidTr="00887AE8">
        <w:trPr>
          <w:trHeight w:val="162"/>
        </w:trPr>
        <w:tc>
          <w:tcPr>
            <w:tcW w:w="1542" w:type="dxa"/>
            <w:tcBorders>
              <w:top w:val="nil"/>
              <w:left w:val="nil"/>
              <w:bottom w:val="nil"/>
              <w:right w:val="nil"/>
            </w:tcBorders>
            <w:shd w:val="clear" w:color="auto" w:fill="auto"/>
            <w:hideMark/>
          </w:tcPr>
          <w:p w14:paraId="2D84F5E2"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60D99918"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16D31E30"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3C39E391"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3DBFA22"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7917B6A0"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DC614E2"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531BE636"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09BD9495" w14:textId="77777777" w:rsidTr="00887AE8">
        <w:trPr>
          <w:trHeight w:val="300"/>
        </w:trPr>
        <w:tc>
          <w:tcPr>
            <w:tcW w:w="10800" w:type="dxa"/>
            <w:gridSpan w:val="8"/>
            <w:tcBorders>
              <w:top w:val="nil"/>
              <w:left w:val="nil"/>
              <w:bottom w:val="nil"/>
              <w:right w:val="nil"/>
            </w:tcBorders>
            <w:shd w:val="clear" w:color="auto" w:fill="auto"/>
            <w:hideMark/>
          </w:tcPr>
          <w:p w14:paraId="01D955CF" w14:textId="77777777" w:rsidR="007E0D22" w:rsidRPr="007E0D22" w:rsidRDefault="007E0D22" w:rsidP="007E0D22">
            <w:pPr>
              <w:rPr>
                <w:rFonts w:ascii="Calibri" w:eastAsia="Times New Roman" w:hAnsi="Calibri" w:cs="Calibri"/>
                <w:color w:val="000000"/>
                <w:sz w:val="22"/>
                <w:u w:val="single"/>
              </w:rPr>
            </w:pPr>
            <w:r w:rsidRPr="007E0D22">
              <w:rPr>
                <w:rFonts w:ascii="Calibri" w:eastAsia="Times New Roman" w:hAnsi="Calibri" w:cs="Calibri"/>
                <w:color w:val="000000"/>
                <w:sz w:val="22"/>
              </w:rPr>
              <w:t xml:space="preserve">  </w:t>
            </w:r>
            <w:r w:rsidRPr="007E0D22">
              <w:rPr>
                <w:rFonts w:ascii="Calibri" w:eastAsia="Times New Roman" w:hAnsi="Calibri" w:cs="Calibri"/>
                <w:color w:val="000000"/>
                <w:sz w:val="22"/>
                <w:u w:val="single"/>
              </w:rPr>
              <w:t xml:space="preserve"> Licenses, Registrations, Certifications, or Special Requirements: </w:t>
            </w:r>
          </w:p>
        </w:tc>
      </w:tr>
      <w:tr w:rsidR="007E0D22" w:rsidRPr="007E0D22" w14:paraId="3485E523" w14:textId="77777777" w:rsidTr="00887AE8">
        <w:trPr>
          <w:trHeight w:val="900"/>
        </w:trPr>
        <w:tc>
          <w:tcPr>
            <w:tcW w:w="10800" w:type="dxa"/>
            <w:gridSpan w:val="8"/>
            <w:tcBorders>
              <w:top w:val="nil"/>
              <w:left w:val="nil"/>
              <w:bottom w:val="nil"/>
              <w:right w:val="nil"/>
            </w:tcBorders>
            <w:shd w:val="clear" w:color="auto" w:fill="auto"/>
            <w:hideMark/>
          </w:tcPr>
          <w:p w14:paraId="48F9DC51"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Must possess and maintain a valid class A or B CDL with an acceptable driving history.</w:t>
            </w:r>
            <w:r w:rsidRPr="007E0D22">
              <w:rPr>
                <w:rFonts w:ascii="Calibri" w:eastAsia="Times New Roman" w:hAnsi="Calibri" w:cs="Calibri"/>
                <w:color w:val="000000"/>
                <w:sz w:val="22"/>
              </w:rPr>
              <w:br/>
              <w:t>Requires Texas vehicle inspector license.</w:t>
            </w:r>
            <w:r w:rsidRPr="007E0D22">
              <w:rPr>
                <w:rFonts w:ascii="Calibri" w:eastAsia="Times New Roman" w:hAnsi="Calibri" w:cs="Calibri"/>
                <w:color w:val="000000"/>
                <w:sz w:val="22"/>
              </w:rPr>
              <w:br/>
              <w:t>Requires FEMA NICS 100, 200, 700 and 800 certifications.</w:t>
            </w:r>
          </w:p>
        </w:tc>
      </w:tr>
      <w:tr w:rsidR="007E0D22" w:rsidRPr="007E0D22" w14:paraId="61165CFF" w14:textId="77777777" w:rsidTr="00887AE8">
        <w:trPr>
          <w:trHeight w:val="162"/>
        </w:trPr>
        <w:tc>
          <w:tcPr>
            <w:tcW w:w="1542" w:type="dxa"/>
            <w:tcBorders>
              <w:top w:val="nil"/>
              <w:left w:val="nil"/>
              <w:bottom w:val="nil"/>
              <w:right w:val="nil"/>
            </w:tcBorders>
            <w:shd w:val="clear" w:color="auto" w:fill="auto"/>
            <w:hideMark/>
          </w:tcPr>
          <w:p w14:paraId="0FB4327B"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0F014618"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3EEABD0B"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E631CEC"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4B595FFA"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3EC3D648"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7A006789"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7C90FBBC"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3F30A0E" w14:textId="77777777" w:rsidTr="00887AE8">
        <w:trPr>
          <w:trHeight w:val="300"/>
        </w:trPr>
        <w:tc>
          <w:tcPr>
            <w:tcW w:w="10800" w:type="dxa"/>
            <w:gridSpan w:val="8"/>
            <w:tcBorders>
              <w:top w:val="nil"/>
              <w:left w:val="nil"/>
              <w:bottom w:val="nil"/>
              <w:right w:val="nil"/>
            </w:tcBorders>
            <w:shd w:val="clear" w:color="auto" w:fill="auto"/>
            <w:hideMark/>
          </w:tcPr>
          <w:p w14:paraId="31FA8CA9" w14:textId="77777777" w:rsidR="007E0D22" w:rsidRPr="007E0D22" w:rsidRDefault="007E0D22" w:rsidP="007E0D22">
            <w:pPr>
              <w:rPr>
                <w:rFonts w:ascii="Calibri" w:eastAsia="Times New Roman" w:hAnsi="Calibri" w:cs="Calibri"/>
                <w:color w:val="000000"/>
                <w:sz w:val="22"/>
                <w:u w:val="single"/>
              </w:rPr>
            </w:pPr>
            <w:r w:rsidRPr="007E0D22">
              <w:rPr>
                <w:rFonts w:ascii="Calibri" w:eastAsia="Times New Roman" w:hAnsi="Calibri" w:cs="Calibri"/>
                <w:color w:val="000000"/>
                <w:sz w:val="22"/>
              </w:rPr>
              <w:t xml:space="preserve"> </w:t>
            </w:r>
            <w:r w:rsidRPr="007E0D22">
              <w:rPr>
                <w:rFonts w:ascii="Calibri" w:eastAsia="Times New Roman" w:hAnsi="Calibri" w:cs="Calibri"/>
                <w:color w:val="000000"/>
                <w:sz w:val="22"/>
                <w:u w:val="single"/>
              </w:rPr>
              <w:t xml:space="preserve">  Preferred: </w:t>
            </w:r>
          </w:p>
        </w:tc>
      </w:tr>
      <w:tr w:rsidR="007E0D22" w:rsidRPr="007E0D22" w14:paraId="1A42A5DC" w14:textId="77777777" w:rsidTr="00887AE8">
        <w:trPr>
          <w:trHeight w:val="900"/>
        </w:trPr>
        <w:tc>
          <w:tcPr>
            <w:tcW w:w="10800" w:type="dxa"/>
            <w:gridSpan w:val="8"/>
            <w:tcBorders>
              <w:top w:val="nil"/>
              <w:left w:val="nil"/>
              <w:bottom w:val="nil"/>
              <w:right w:val="nil"/>
            </w:tcBorders>
            <w:shd w:val="clear" w:color="auto" w:fill="auto"/>
            <w:hideMark/>
          </w:tcPr>
          <w:p w14:paraId="4DD5B30C" w14:textId="2F75EB8B"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Welding experience.</w:t>
            </w:r>
            <w:r w:rsidRPr="007E0D22">
              <w:rPr>
                <w:rFonts w:ascii="Calibri" w:eastAsia="Times New Roman" w:hAnsi="Calibri" w:cs="Calibri"/>
                <w:color w:val="000000"/>
                <w:sz w:val="22"/>
              </w:rPr>
              <w:br/>
              <w:t>* Automotive Service Excellence (ASE) Certification.</w:t>
            </w:r>
            <w:r w:rsidRPr="007E0D22">
              <w:rPr>
                <w:rFonts w:ascii="Calibri" w:eastAsia="Times New Roman" w:hAnsi="Calibri" w:cs="Calibri"/>
                <w:color w:val="000000"/>
                <w:sz w:val="22"/>
              </w:rPr>
              <w:br/>
              <w:t xml:space="preserve">* Three (3) years of diesel engine experience, </w:t>
            </w:r>
            <w:r w:rsidR="00A851D2" w:rsidRPr="007E0D22">
              <w:rPr>
                <w:rFonts w:ascii="Calibri" w:eastAsia="Times New Roman" w:hAnsi="Calibri" w:cs="Calibri"/>
                <w:color w:val="000000"/>
                <w:sz w:val="22"/>
              </w:rPr>
              <w:t>training,</w:t>
            </w:r>
            <w:r w:rsidRPr="007E0D22">
              <w:rPr>
                <w:rFonts w:ascii="Calibri" w:eastAsia="Times New Roman" w:hAnsi="Calibri" w:cs="Calibri"/>
                <w:color w:val="000000"/>
                <w:sz w:val="22"/>
              </w:rPr>
              <w:t xml:space="preserve"> or Certification.</w:t>
            </w:r>
          </w:p>
        </w:tc>
      </w:tr>
      <w:tr w:rsidR="007E0D22" w:rsidRPr="007E0D22" w14:paraId="0FCFE7FE" w14:textId="77777777" w:rsidTr="00887AE8">
        <w:trPr>
          <w:trHeight w:val="162"/>
        </w:trPr>
        <w:tc>
          <w:tcPr>
            <w:tcW w:w="1542" w:type="dxa"/>
            <w:tcBorders>
              <w:top w:val="nil"/>
              <w:left w:val="nil"/>
              <w:bottom w:val="nil"/>
              <w:right w:val="nil"/>
            </w:tcBorders>
            <w:shd w:val="clear" w:color="auto" w:fill="auto"/>
            <w:hideMark/>
          </w:tcPr>
          <w:p w14:paraId="09E19BE0"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2F25A7A2"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529CC1B9"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62C0C82C"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8CC2464"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6A9CD316"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D5AED21"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447C150"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45C9D3A1" w14:textId="77777777" w:rsidTr="00887AE8">
        <w:trPr>
          <w:trHeight w:val="300"/>
        </w:trPr>
        <w:tc>
          <w:tcPr>
            <w:tcW w:w="10800" w:type="dxa"/>
            <w:gridSpan w:val="8"/>
            <w:tcBorders>
              <w:top w:val="nil"/>
              <w:left w:val="nil"/>
              <w:bottom w:val="nil"/>
              <w:right w:val="nil"/>
            </w:tcBorders>
            <w:shd w:val="clear" w:color="auto" w:fill="auto"/>
            <w:vAlign w:val="bottom"/>
            <w:hideMark/>
          </w:tcPr>
          <w:p w14:paraId="3603AB27"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u w:val="single"/>
              </w:rPr>
              <w:t>Knowledge, Skills &amp; Abilities:</w:t>
            </w:r>
            <w:r w:rsidRPr="007E0D22">
              <w:rPr>
                <w:rFonts w:ascii="Calibri" w:eastAsia="Times New Roman" w:hAnsi="Calibri" w:cs="Calibri"/>
                <w:b/>
                <w:bCs/>
                <w:color w:val="000000"/>
                <w:sz w:val="22"/>
              </w:rPr>
              <w:t xml:space="preserve">  </w:t>
            </w:r>
          </w:p>
        </w:tc>
      </w:tr>
      <w:tr w:rsidR="007E0D22" w:rsidRPr="007E0D22" w14:paraId="2EB69B9E" w14:textId="77777777" w:rsidTr="00887AE8">
        <w:trPr>
          <w:trHeight w:val="3231"/>
        </w:trPr>
        <w:tc>
          <w:tcPr>
            <w:tcW w:w="10800" w:type="dxa"/>
            <w:gridSpan w:val="8"/>
            <w:tcBorders>
              <w:top w:val="nil"/>
              <w:left w:val="nil"/>
              <w:bottom w:val="nil"/>
              <w:right w:val="nil"/>
            </w:tcBorders>
            <w:shd w:val="clear" w:color="auto" w:fill="auto"/>
            <w:hideMark/>
          </w:tcPr>
          <w:p w14:paraId="6AC8A6DF" w14:textId="561C76B5"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b/>
                <w:bCs/>
                <w:color w:val="000000"/>
                <w:sz w:val="22"/>
              </w:rPr>
              <w:t>Knowledge of:</w:t>
            </w:r>
            <w:r w:rsidRPr="007E0D22">
              <w:rPr>
                <w:rFonts w:ascii="Calibri" w:eastAsia="Times New Roman" w:hAnsi="Calibri" w:cs="Calibri"/>
                <w:color w:val="000000"/>
                <w:sz w:val="22"/>
              </w:rPr>
              <w:br/>
              <w:t>* Advanced mechanical process and techniques used in the inspection, repair and maintenance of gasoline and diesel automotive equipment and construction machinery.</w:t>
            </w:r>
            <w:r w:rsidRPr="007E0D22">
              <w:rPr>
                <w:rFonts w:ascii="Calibri" w:eastAsia="Times New Roman" w:hAnsi="Calibri" w:cs="Calibri"/>
                <w:color w:val="000000"/>
                <w:sz w:val="22"/>
              </w:rPr>
              <w:br/>
              <w:t xml:space="preserve">* Advanced knowledge on the inspection, </w:t>
            </w:r>
            <w:proofErr w:type="gramStart"/>
            <w:r w:rsidRPr="007E0D22">
              <w:rPr>
                <w:rFonts w:ascii="Calibri" w:eastAsia="Times New Roman" w:hAnsi="Calibri" w:cs="Calibri"/>
                <w:color w:val="000000"/>
                <w:sz w:val="22"/>
              </w:rPr>
              <w:t>process</w:t>
            </w:r>
            <w:proofErr w:type="gramEnd"/>
            <w:r w:rsidRPr="007E0D22">
              <w:rPr>
                <w:rFonts w:ascii="Calibri" w:eastAsia="Times New Roman" w:hAnsi="Calibri" w:cs="Calibri"/>
                <w:color w:val="000000"/>
                <w:sz w:val="22"/>
              </w:rPr>
              <w:t xml:space="preserve"> and repairs of automotive and heavy equipment HVAC systems.</w:t>
            </w:r>
            <w:r w:rsidRPr="007E0D22">
              <w:rPr>
                <w:rFonts w:ascii="Calibri" w:eastAsia="Times New Roman" w:hAnsi="Calibri" w:cs="Calibri"/>
                <w:color w:val="000000"/>
                <w:sz w:val="22"/>
              </w:rPr>
              <w:br/>
              <w:t xml:space="preserve">* Advanced knowledge of the construction, operation, and maintenance of light, medium, and </w:t>
            </w:r>
            <w:r w:rsidR="00887AE8" w:rsidRPr="007E0D22">
              <w:rPr>
                <w:rFonts w:ascii="Calibri" w:eastAsia="Times New Roman" w:hAnsi="Calibri" w:cs="Calibri"/>
                <w:color w:val="000000"/>
                <w:sz w:val="22"/>
              </w:rPr>
              <w:t>heavy-duty</w:t>
            </w:r>
            <w:r w:rsidRPr="007E0D22">
              <w:rPr>
                <w:rFonts w:ascii="Calibri" w:eastAsia="Times New Roman" w:hAnsi="Calibri" w:cs="Calibri"/>
                <w:color w:val="000000"/>
                <w:sz w:val="22"/>
              </w:rPr>
              <w:t xml:space="preserve"> motorized equipment. </w:t>
            </w:r>
            <w:r w:rsidRPr="007E0D22">
              <w:rPr>
                <w:rFonts w:ascii="Calibri" w:eastAsia="Times New Roman" w:hAnsi="Calibri" w:cs="Calibri"/>
                <w:color w:val="000000"/>
                <w:sz w:val="22"/>
              </w:rPr>
              <w:br/>
              <w:t xml:space="preserve">* Advanced knowledge and the processes to inspect and repair hydraulic and electrical equipment.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br/>
              <w:t xml:space="preserve">* Demonstrated efficient use diagnostic equipment and software.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br/>
              <w:t xml:space="preserve">* Computer equipment to include word processing, spreadsheets, </w:t>
            </w:r>
            <w:r w:rsidR="00A851D2" w:rsidRPr="007E0D22">
              <w:rPr>
                <w:rFonts w:ascii="Calibri" w:eastAsia="Times New Roman" w:hAnsi="Calibri" w:cs="Calibri"/>
                <w:color w:val="000000"/>
                <w:sz w:val="22"/>
              </w:rPr>
              <w:t>databases,</w:t>
            </w:r>
            <w:r w:rsidRPr="007E0D22">
              <w:rPr>
                <w:rFonts w:ascii="Calibri" w:eastAsia="Times New Roman" w:hAnsi="Calibri" w:cs="Calibri"/>
                <w:color w:val="000000"/>
                <w:sz w:val="22"/>
              </w:rPr>
              <w:t xml:space="preserve"> and a variety of software packages.</w:t>
            </w:r>
            <w:r w:rsidRPr="007E0D22">
              <w:rPr>
                <w:rFonts w:ascii="Calibri" w:eastAsia="Times New Roman" w:hAnsi="Calibri" w:cs="Calibri"/>
                <w:color w:val="000000"/>
                <w:sz w:val="22"/>
              </w:rPr>
              <w:br/>
              <w:t xml:space="preserve">* Federal, State, Local and County applicable laws, rules, regulations, guidelines; </w:t>
            </w:r>
            <w:r w:rsidR="00A851D2" w:rsidRPr="007E0D22">
              <w:rPr>
                <w:rFonts w:ascii="Calibri" w:eastAsia="Times New Roman" w:hAnsi="Calibri" w:cs="Calibri"/>
                <w:color w:val="000000"/>
                <w:sz w:val="22"/>
              </w:rPr>
              <w:t>and</w:t>
            </w:r>
            <w:r w:rsidRPr="007E0D22">
              <w:rPr>
                <w:rFonts w:ascii="Calibri" w:eastAsia="Times New Roman" w:hAnsi="Calibri" w:cs="Calibri"/>
                <w:color w:val="000000"/>
                <w:sz w:val="22"/>
              </w:rPr>
              <w:t xml:space="preserve"> applicable automotive/ equipment standards and procedures.</w:t>
            </w:r>
          </w:p>
        </w:tc>
      </w:tr>
      <w:tr w:rsidR="007E0D22" w:rsidRPr="007E0D22" w14:paraId="365AA6D7" w14:textId="77777777" w:rsidTr="00887AE8">
        <w:trPr>
          <w:trHeight w:val="162"/>
        </w:trPr>
        <w:tc>
          <w:tcPr>
            <w:tcW w:w="1542" w:type="dxa"/>
            <w:tcBorders>
              <w:top w:val="nil"/>
              <w:left w:val="nil"/>
              <w:bottom w:val="nil"/>
              <w:right w:val="nil"/>
            </w:tcBorders>
            <w:shd w:val="clear" w:color="auto" w:fill="auto"/>
            <w:vAlign w:val="bottom"/>
            <w:hideMark/>
          </w:tcPr>
          <w:p w14:paraId="2E7CD7BD"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066D3140"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26071195"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783A56D8"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712294E0"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56B651AE"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2B68673D"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5F4D5FA2"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1B751F42" w14:textId="77777777" w:rsidTr="00887AE8">
        <w:trPr>
          <w:trHeight w:val="2700"/>
        </w:trPr>
        <w:tc>
          <w:tcPr>
            <w:tcW w:w="10800" w:type="dxa"/>
            <w:gridSpan w:val="8"/>
            <w:tcBorders>
              <w:top w:val="nil"/>
              <w:left w:val="nil"/>
              <w:bottom w:val="nil"/>
              <w:right w:val="nil"/>
            </w:tcBorders>
            <w:shd w:val="clear" w:color="auto" w:fill="auto"/>
            <w:hideMark/>
          </w:tcPr>
          <w:p w14:paraId="253513AF" w14:textId="77777777" w:rsidR="00A851D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rPr>
              <w:t>Skill in:</w:t>
            </w:r>
          </w:p>
          <w:p w14:paraId="5438CFB1" w14:textId="7FAEECB4"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br w:type="page"/>
              <w:t xml:space="preserve">* Using and caring for equipment, </w:t>
            </w:r>
            <w:r w:rsidR="00A851D2" w:rsidRPr="007E0D22">
              <w:rPr>
                <w:rFonts w:ascii="Calibri" w:eastAsia="Times New Roman" w:hAnsi="Calibri" w:cs="Calibri"/>
                <w:color w:val="000000"/>
                <w:sz w:val="22"/>
              </w:rPr>
              <w:t>tools,</w:t>
            </w:r>
            <w:r w:rsidRPr="007E0D22">
              <w:rPr>
                <w:rFonts w:ascii="Calibri" w:eastAsia="Times New Roman" w:hAnsi="Calibri" w:cs="Calibri"/>
                <w:color w:val="000000"/>
                <w:sz w:val="22"/>
              </w:rPr>
              <w:t xml:space="preserve"> and materials.</w:t>
            </w:r>
            <w:r w:rsidRPr="007E0D22">
              <w:rPr>
                <w:rFonts w:ascii="Calibri" w:eastAsia="Times New Roman" w:hAnsi="Calibri" w:cs="Calibri"/>
                <w:color w:val="000000"/>
                <w:sz w:val="22"/>
              </w:rPr>
              <w:br w:type="page"/>
            </w:r>
          </w:p>
          <w:p w14:paraId="55C26CF8" w14:textId="4377ABE0"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 Applying proper and applicable safety practices, </w:t>
            </w:r>
            <w:r w:rsidR="00A851D2" w:rsidRPr="007E0D22">
              <w:rPr>
                <w:rFonts w:ascii="Calibri" w:eastAsia="Times New Roman" w:hAnsi="Calibri" w:cs="Calibri"/>
                <w:color w:val="000000"/>
                <w:sz w:val="22"/>
              </w:rPr>
              <w:t>procedures,</w:t>
            </w:r>
            <w:r w:rsidRPr="007E0D22">
              <w:rPr>
                <w:rFonts w:ascii="Calibri" w:eastAsia="Times New Roman" w:hAnsi="Calibri" w:cs="Calibri"/>
                <w:color w:val="000000"/>
                <w:sz w:val="22"/>
              </w:rPr>
              <w:t xml:space="preserve"> and regulations.</w:t>
            </w:r>
          </w:p>
          <w:p w14:paraId="5C0B272D" w14:textId="77777777"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br w:type="page"/>
              <w:t>* Explaining complicated problems in simple non-technical language.</w:t>
            </w:r>
          </w:p>
          <w:p w14:paraId="758520A1" w14:textId="77777777"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br w:type="page"/>
              <w:t>* Calculating estimates of time, labor and quantities of materials needed.</w:t>
            </w:r>
            <w:r w:rsidRPr="007E0D22">
              <w:rPr>
                <w:rFonts w:ascii="Calibri" w:eastAsia="Times New Roman" w:hAnsi="Calibri" w:cs="Calibri"/>
                <w:color w:val="000000"/>
                <w:sz w:val="22"/>
              </w:rPr>
              <w:br w:type="page"/>
            </w:r>
          </w:p>
          <w:p w14:paraId="678A43A1" w14:textId="0459619A"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Diagnosing problem and determine appropriate service or repair.</w:t>
            </w:r>
            <w:r w:rsidRPr="007E0D22">
              <w:rPr>
                <w:rFonts w:ascii="Calibri" w:eastAsia="Times New Roman" w:hAnsi="Calibri" w:cs="Calibri"/>
                <w:color w:val="000000"/>
                <w:sz w:val="22"/>
              </w:rPr>
              <w:br w:type="page"/>
            </w:r>
          </w:p>
          <w:p w14:paraId="55E838CB" w14:textId="0B56C195"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 </w:t>
            </w:r>
            <w:r w:rsidR="00A851D2">
              <w:rPr>
                <w:rFonts w:ascii="Calibri" w:eastAsia="Times New Roman" w:hAnsi="Calibri" w:cs="Calibri"/>
                <w:color w:val="000000"/>
                <w:sz w:val="22"/>
              </w:rPr>
              <w:t xml:space="preserve">* </w:t>
            </w:r>
            <w:r w:rsidRPr="007E0D22">
              <w:rPr>
                <w:rFonts w:ascii="Calibri" w:eastAsia="Times New Roman" w:hAnsi="Calibri" w:cs="Calibri"/>
                <w:color w:val="000000"/>
                <w:sz w:val="22"/>
              </w:rPr>
              <w:t>Read and understand automotive repair and installation manuals.</w:t>
            </w:r>
            <w:r w:rsidRPr="007E0D22">
              <w:rPr>
                <w:rFonts w:ascii="Calibri" w:eastAsia="Times New Roman" w:hAnsi="Calibri" w:cs="Calibri"/>
                <w:color w:val="000000"/>
                <w:sz w:val="22"/>
              </w:rPr>
              <w:br w:type="page"/>
            </w:r>
          </w:p>
          <w:p w14:paraId="11BFC0F0" w14:textId="316DDCBC" w:rsidR="00A851D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 Troubleshoot, </w:t>
            </w:r>
            <w:r w:rsidR="00A851D2" w:rsidRPr="007E0D22">
              <w:rPr>
                <w:rFonts w:ascii="Calibri" w:eastAsia="Times New Roman" w:hAnsi="Calibri" w:cs="Calibri"/>
                <w:color w:val="000000"/>
                <w:sz w:val="22"/>
              </w:rPr>
              <w:t>diagnose,</w:t>
            </w:r>
            <w:r w:rsidRPr="007E0D22">
              <w:rPr>
                <w:rFonts w:ascii="Calibri" w:eastAsia="Times New Roman" w:hAnsi="Calibri" w:cs="Calibri"/>
                <w:color w:val="000000"/>
                <w:sz w:val="22"/>
              </w:rPr>
              <w:t xml:space="preserve"> and repair equipment with accuracy and speed.</w:t>
            </w:r>
          </w:p>
          <w:p w14:paraId="4EBF498A" w14:textId="48D796C4"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br w:type="page"/>
              <w:t>* Establish and maintain effective working relationships with co-workers and superiors.</w:t>
            </w:r>
          </w:p>
        </w:tc>
      </w:tr>
      <w:tr w:rsidR="007E0D22" w:rsidRPr="007E0D22" w14:paraId="41666952" w14:textId="77777777" w:rsidTr="00887AE8">
        <w:trPr>
          <w:trHeight w:val="162"/>
        </w:trPr>
        <w:tc>
          <w:tcPr>
            <w:tcW w:w="1542" w:type="dxa"/>
            <w:tcBorders>
              <w:top w:val="nil"/>
              <w:left w:val="nil"/>
              <w:bottom w:val="nil"/>
              <w:right w:val="nil"/>
            </w:tcBorders>
            <w:shd w:val="clear" w:color="auto" w:fill="auto"/>
            <w:vAlign w:val="bottom"/>
            <w:hideMark/>
          </w:tcPr>
          <w:p w14:paraId="773CDE92"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75337EB2"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53907603"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680C3AF6"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383EE275"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5F827C57"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2BE90DA4"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26BD25F8"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7849B278" w14:textId="77777777" w:rsidTr="00887AE8">
        <w:trPr>
          <w:trHeight w:val="3900"/>
        </w:trPr>
        <w:tc>
          <w:tcPr>
            <w:tcW w:w="10800" w:type="dxa"/>
            <w:gridSpan w:val="8"/>
            <w:tcBorders>
              <w:top w:val="nil"/>
              <w:left w:val="nil"/>
              <w:bottom w:val="nil"/>
              <w:right w:val="nil"/>
            </w:tcBorders>
            <w:shd w:val="clear" w:color="auto" w:fill="auto"/>
            <w:hideMark/>
          </w:tcPr>
          <w:p w14:paraId="10E33A8B" w14:textId="1D02EC4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b/>
                <w:bCs/>
                <w:color w:val="000000"/>
                <w:sz w:val="22"/>
              </w:rPr>
              <w:t xml:space="preserve">Ability to: </w:t>
            </w:r>
            <w:r w:rsidRPr="007E0D22">
              <w:rPr>
                <w:rFonts w:ascii="Calibri" w:eastAsia="Times New Roman" w:hAnsi="Calibri" w:cs="Calibri"/>
                <w:color w:val="000000"/>
                <w:sz w:val="22"/>
              </w:rPr>
              <w:br/>
              <w:t>* Diagnose problems and determine appropriate service or repair.</w:t>
            </w:r>
            <w:r w:rsidRPr="007E0D22">
              <w:rPr>
                <w:rFonts w:ascii="Calibri" w:eastAsia="Times New Roman" w:hAnsi="Calibri" w:cs="Calibri"/>
                <w:color w:val="000000"/>
                <w:sz w:val="22"/>
              </w:rPr>
              <w:br/>
              <w:t>* Understand and precisely follow both verbal and written instructions and communicate in a concise and effective manner.</w:t>
            </w:r>
            <w:r w:rsidRPr="007E0D22">
              <w:rPr>
                <w:rFonts w:ascii="Calibri" w:eastAsia="Times New Roman" w:hAnsi="Calibri" w:cs="Calibri"/>
                <w:color w:val="000000"/>
                <w:sz w:val="22"/>
              </w:rPr>
              <w:br/>
              <w:t>* Maintain accurate records.</w:t>
            </w:r>
            <w:r w:rsidRPr="007E0D22">
              <w:rPr>
                <w:rFonts w:ascii="Calibri" w:eastAsia="Times New Roman" w:hAnsi="Calibri" w:cs="Calibri"/>
                <w:color w:val="000000"/>
                <w:sz w:val="22"/>
              </w:rPr>
              <w:br/>
              <w:t xml:space="preserve"> *Work efficiently, both independently and as part of a team.</w:t>
            </w:r>
            <w:r w:rsidRPr="007E0D22">
              <w:rPr>
                <w:rFonts w:ascii="Calibri" w:eastAsia="Times New Roman" w:hAnsi="Calibri" w:cs="Calibri"/>
                <w:color w:val="000000"/>
                <w:sz w:val="22"/>
              </w:rPr>
              <w:br/>
              <w:t>* Reason and make judgments and decisions.</w:t>
            </w:r>
            <w:r w:rsidRPr="007E0D22">
              <w:rPr>
                <w:rFonts w:ascii="Calibri" w:eastAsia="Times New Roman" w:hAnsi="Calibri" w:cs="Calibri"/>
                <w:color w:val="000000"/>
                <w:sz w:val="22"/>
              </w:rPr>
              <w:br/>
              <w:t>* Manage time well, perform multiple tasks and organize diverse activities.</w:t>
            </w:r>
            <w:r w:rsidRPr="007E0D22">
              <w:rPr>
                <w:rFonts w:ascii="Calibri" w:eastAsia="Times New Roman" w:hAnsi="Calibri" w:cs="Calibri"/>
                <w:color w:val="000000"/>
                <w:sz w:val="22"/>
              </w:rPr>
              <w:br/>
              <w:t>* Communicate effectively both orally and in writing</w:t>
            </w:r>
            <w:proofErr w:type="gramStart"/>
            <w:r w:rsidRPr="007E0D22">
              <w:rPr>
                <w:rFonts w:ascii="Calibri" w:eastAsia="Times New Roman" w:hAnsi="Calibri" w:cs="Calibri"/>
                <w:color w:val="000000"/>
                <w:sz w:val="22"/>
              </w:rPr>
              <w:t xml:space="preserve">. </w:t>
            </w:r>
            <w:proofErr w:type="gramEnd"/>
            <w:r w:rsidRPr="007E0D22">
              <w:rPr>
                <w:rFonts w:ascii="Calibri" w:eastAsia="Times New Roman" w:hAnsi="Calibri" w:cs="Calibri"/>
                <w:color w:val="000000"/>
                <w:sz w:val="22"/>
              </w:rPr>
              <w:br/>
              <w:t>* Demonstrate leadership and ability to deliver efficiency and quality at the highest of standards.</w:t>
            </w:r>
            <w:r w:rsidRPr="007E0D22">
              <w:rPr>
                <w:rFonts w:ascii="Calibri" w:eastAsia="Times New Roman" w:hAnsi="Calibri" w:cs="Calibri"/>
                <w:color w:val="000000"/>
                <w:sz w:val="22"/>
              </w:rPr>
              <w:br/>
              <w:t>* Schedule work and available resources to complete the work</w:t>
            </w:r>
            <w:proofErr w:type="gramStart"/>
            <w:r w:rsidRPr="007E0D22">
              <w:rPr>
                <w:rFonts w:ascii="Calibri" w:eastAsia="Times New Roman" w:hAnsi="Calibri" w:cs="Calibri"/>
                <w:color w:val="000000"/>
                <w:sz w:val="22"/>
              </w:rPr>
              <w:t xml:space="preserve">. </w:t>
            </w:r>
            <w:proofErr w:type="gramEnd"/>
            <w:r w:rsidRPr="007E0D22">
              <w:rPr>
                <w:rFonts w:ascii="Calibri" w:eastAsia="Times New Roman" w:hAnsi="Calibri" w:cs="Calibri"/>
                <w:color w:val="000000"/>
                <w:sz w:val="22"/>
              </w:rPr>
              <w:br/>
              <w:t xml:space="preserve">* Establish and maintain effective working relationships with those contacted </w:t>
            </w:r>
            <w:proofErr w:type="gramStart"/>
            <w:r w:rsidRPr="007E0D22">
              <w:rPr>
                <w:rFonts w:ascii="Calibri" w:eastAsia="Times New Roman" w:hAnsi="Calibri" w:cs="Calibri"/>
                <w:color w:val="000000"/>
                <w:sz w:val="22"/>
              </w:rPr>
              <w:t>during the course of</w:t>
            </w:r>
            <w:proofErr w:type="gramEnd"/>
            <w:r w:rsidRPr="007E0D22">
              <w:rPr>
                <w:rFonts w:ascii="Calibri" w:eastAsia="Times New Roman" w:hAnsi="Calibri" w:cs="Calibri"/>
                <w:color w:val="000000"/>
                <w:sz w:val="22"/>
              </w:rPr>
              <w:t xml:space="preserve"> work. </w:t>
            </w:r>
            <w:r w:rsidRPr="007E0D22">
              <w:rPr>
                <w:rFonts w:ascii="Calibri" w:eastAsia="Times New Roman" w:hAnsi="Calibri" w:cs="Calibri"/>
                <w:color w:val="000000"/>
                <w:sz w:val="22"/>
              </w:rPr>
              <w:br/>
              <w:t>* Demonstrate regular and reliable attendance.</w:t>
            </w:r>
          </w:p>
        </w:tc>
      </w:tr>
      <w:tr w:rsidR="007E0D22" w:rsidRPr="007E0D22" w14:paraId="46600F02" w14:textId="77777777" w:rsidTr="00887AE8">
        <w:trPr>
          <w:trHeight w:val="162"/>
        </w:trPr>
        <w:tc>
          <w:tcPr>
            <w:tcW w:w="1542" w:type="dxa"/>
            <w:tcBorders>
              <w:top w:val="nil"/>
              <w:left w:val="nil"/>
              <w:bottom w:val="nil"/>
              <w:right w:val="nil"/>
            </w:tcBorders>
            <w:shd w:val="clear" w:color="auto" w:fill="auto"/>
            <w:vAlign w:val="bottom"/>
            <w:hideMark/>
          </w:tcPr>
          <w:p w14:paraId="3E50ACD7"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380388B3"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7AA017A3"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6AB7B588"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24BC2336"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609F8B4F"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63B0347B"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79DA4A44"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42060A96" w14:textId="77777777" w:rsidTr="00887AE8">
        <w:trPr>
          <w:trHeight w:val="300"/>
        </w:trPr>
        <w:tc>
          <w:tcPr>
            <w:tcW w:w="10800" w:type="dxa"/>
            <w:gridSpan w:val="8"/>
            <w:tcBorders>
              <w:top w:val="nil"/>
              <w:left w:val="nil"/>
              <w:bottom w:val="nil"/>
              <w:right w:val="nil"/>
            </w:tcBorders>
            <w:shd w:val="clear" w:color="auto" w:fill="auto"/>
            <w:hideMark/>
          </w:tcPr>
          <w:p w14:paraId="6E2CA6C0" w14:textId="77777777" w:rsidR="007E0D22" w:rsidRPr="007E0D22" w:rsidRDefault="007E0D22" w:rsidP="007E0D22">
            <w:pPr>
              <w:rPr>
                <w:rFonts w:ascii="Calibri" w:eastAsia="Times New Roman" w:hAnsi="Calibri" w:cs="Calibri"/>
                <w:b/>
                <w:bCs/>
                <w:color w:val="000000"/>
                <w:sz w:val="22"/>
              </w:rPr>
            </w:pPr>
            <w:r w:rsidRPr="007E0D22">
              <w:rPr>
                <w:rFonts w:ascii="Calibri" w:eastAsia="Times New Roman" w:hAnsi="Calibri" w:cs="Calibri"/>
                <w:b/>
                <w:bCs/>
                <w:color w:val="000000"/>
                <w:sz w:val="22"/>
                <w:u w:val="single"/>
              </w:rPr>
              <w:t>Physical/Environmental Requirements and Other Information</w:t>
            </w:r>
            <w:r w:rsidRPr="007E0D22">
              <w:rPr>
                <w:rFonts w:ascii="Calibri" w:eastAsia="Times New Roman" w:hAnsi="Calibri" w:cs="Calibri"/>
                <w:b/>
                <w:bCs/>
                <w:color w:val="000000"/>
                <w:sz w:val="22"/>
              </w:rPr>
              <w:t xml:space="preserve">: </w:t>
            </w:r>
          </w:p>
        </w:tc>
      </w:tr>
      <w:tr w:rsidR="007E0D22" w:rsidRPr="007E0D22" w14:paraId="780566DB" w14:textId="77777777" w:rsidTr="00887AE8">
        <w:trPr>
          <w:trHeight w:val="2700"/>
        </w:trPr>
        <w:tc>
          <w:tcPr>
            <w:tcW w:w="10800" w:type="dxa"/>
            <w:gridSpan w:val="8"/>
            <w:tcBorders>
              <w:top w:val="nil"/>
              <w:left w:val="nil"/>
              <w:bottom w:val="nil"/>
              <w:right w:val="nil"/>
            </w:tcBorders>
            <w:shd w:val="clear" w:color="auto" w:fill="auto"/>
            <w:hideMark/>
          </w:tcPr>
          <w:p w14:paraId="7CD0F9A0" w14:textId="2F51B088"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Physical requirements include the ability to lift/carry up to 60 pounds, visual acuity, speech and hearing, hand and eye coordination and manual dexterity necessary to operate a computer and office equipment.  Subject to standing, walking, sitting, repetitive motion, reaching, climbing stairs, bending for extended periods of time, stooping, kneeling, crouching, crawling, pushing, pulling, driving, handling, use of vision, depth perception, reaching, forceful gripping, twisting, balancing, client/customer contact, squatting to perform the essential functions.  Subject to contact with exhaust fumes, volatile </w:t>
            </w:r>
            <w:r w:rsidR="00A851D2" w:rsidRPr="007E0D22">
              <w:rPr>
                <w:rFonts w:ascii="Calibri" w:eastAsia="Times New Roman" w:hAnsi="Calibri" w:cs="Calibri"/>
                <w:color w:val="000000"/>
                <w:sz w:val="22"/>
              </w:rPr>
              <w:t>chemicals,</w:t>
            </w:r>
            <w:r w:rsidRPr="007E0D22">
              <w:rPr>
                <w:rFonts w:ascii="Calibri" w:eastAsia="Times New Roman" w:hAnsi="Calibri" w:cs="Calibri"/>
                <w:color w:val="000000"/>
                <w:sz w:val="22"/>
              </w:rPr>
              <w:t xml:space="preserve"> and hazardous substances.  Subject to contact with dangerous machinery, noise, vibration, fumes, foul odor, dirt, dust, mist, gases, and poor ventilation, </w:t>
            </w:r>
            <w:r w:rsidR="00A851D2" w:rsidRPr="007E0D22">
              <w:rPr>
                <w:rFonts w:ascii="Calibri" w:eastAsia="Times New Roman" w:hAnsi="Calibri" w:cs="Calibri"/>
                <w:color w:val="000000"/>
                <w:sz w:val="22"/>
              </w:rPr>
              <w:t>tools,</w:t>
            </w:r>
            <w:r w:rsidRPr="007E0D22">
              <w:rPr>
                <w:rFonts w:ascii="Calibri" w:eastAsia="Times New Roman" w:hAnsi="Calibri" w:cs="Calibri"/>
                <w:color w:val="000000"/>
                <w:sz w:val="22"/>
              </w:rPr>
              <w:t xml:space="preserve"> or machinery, indoors/outdoors in all types of weather (excessive heat and cold).  Requires the use of Personal Protective Equipment as required by job circumstances</w:t>
            </w:r>
            <w:proofErr w:type="gramStart"/>
            <w:r w:rsidRPr="007E0D22">
              <w:rPr>
                <w:rFonts w:ascii="Calibri" w:eastAsia="Times New Roman" w:hAnsi="Calibri" w:cs="Calibri"/>
                <w:color w:val="000000"/>
                <w:sz w:val="22"/>
              </w:rPr>
              <w:t xml:space="preserve">. </w:t>
            </w:r>
            <w:proofErr w:type="gramEnd"/>
          </w:p>
        </w:tc>
      </w:tr>
      <w:tr w:rsidR="007E0D22" w:rsidRPr="007E0D22" w14:paraId="78E203C3" w14:textId="77777777" w:rsidTr="00887AE8">
        <w:trPr>
          <w:trHeight w:val="162"/>
        </w:trPr>
        <w:tc>
          <w:tcPr>
            <w:tcW w:w="1542" w:type="dxa"/>
            <w:tcBorders>
              <w:top w:val="nil"/>
              <w:left w:val="nil"/>
              <w:bottom w:val="nil"/>
              <w:right w:val="nil"/>
            </w:tcBorders>
            <w:shd w:val="clear" w:color="auto" w:fill="auto"/>
            <w:hideMark/>
          </w:tcPr>
          <w:p w14:paraId="0247E9F5" w14:textId="77777777" w:rsidR="007E0D22" w:rsidRPr="007E0D22" w:rsidRDefault="007E0D22" w:rsidP="007E0D22">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1BE6FC00" w14:textId="77777777" w:rsidR="007E0D22" w:rsidRPr="007E0D22" w:rsidRDefault="007E0D22" w:rsidP="007E0D22">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075E54FC" w14:textId="77777777" w:rsidR="007E0D22" w:rsidRPr="007E0D22" w:rsidRDefault="007E0D22" w:rsidP="007E0D22">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8EF0EE1" w14:textId="77777777" w:rsidR="007E0D22" w:rsidRPr="007E0D22" w:rsidRDefault="007E0D22" w:rsidP="007E0D22">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61AA495" w14:textId="77777777" w:rsidR="007E0D22" w:rsidRPr="007E0D22" w:rsidRDefault="007E0D22" w:rsidP="007E0D22">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1728AF9D" w14:textId="77777777" w:rsidR="007E0D22" w:rsidRPr="007E0D22" w:rsidRDefault="007E0D22" w:rsidP="007E0D22">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0EE5D874" w14:textId="77777777" w:rsidR="007E0D22" w:rsidRPr="007E0D22" w:rsidRDefault="007E0D22" w:rsidP="007E0D22">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22AD9962" w14:textId="77777777" w:rsidR="007E0D22" w:rsidRPr="007E0D22" w:rsidRDefault="007E0D22" w:rsidP="007E0D22">
            <w:pPr>
              <w:rPr>
                <w:rFonts w:ascii="Times New Roman" w:eastAsia="Times New Roman" w:hAnsi="Times New Roman" w:cs="Times New Roman"/>
                <w:sz w:val="20"/>
                <w:szCs w:val="20"/>
              </w:rPr>
            </w:pPr>
          </w:p>
        </w:tc>
      </w:tr>
      <w:tr w:rsidR="007E0D22" w:rsidRPr="007E0D22" w14:paraId="413B9FAC" w14:textId="77777777" w:rsidTr="00887AE8">
        <w:trPr>
          <w:trHeight w:val="600"/>
        </w:trPr>
        <w:tc>
          <w:tcPr>
            <w:tcW w:w="10800" w:type="dxa"/>
            <w:gridSpan w:val="8"/>
            <w:tcBorders>
              <w:top w:val="nil"/>
              <w:left w:val="nil"/>
              <w:bottom w:val="nil"/>
              <w:right w:val="nil"/>
            </w:tcBorders>
            <w:shd w:val="clear" w:color="auto" w:fill="auto"/>
            <w:hideMark/>
          </w:tcPr>
          <w:p w14:paraId="11B754C4" w14:textId="77777777" w:rsidR="007E0D22" w:rsidRPr="007E0D22" w:rsidRDefault="007E0D22" w:rsidP="007E0D22">
            <w:pPr>
              <w:rPr>
                <w:rFonts w:ascii="Calibri" w:eastAsia="Times New Roman" w:hAnsi="Calibri" w:cs="Calibri"/>
                <w:color w:val="000000"/>
                <w:sz w:val="22"/>
              </w:rPr>
            </w:pPr>
            <w:r w:rsidRPr="007E0D22">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887AE8" w:rsidRPr="00887AE8" w14:paraId="20A5AAE2" w14:textId="77777777" w:rsidTr="00887AE8">
        <w:trPr>
          <w:trHeight w:val="300"/>
        </w:trPr>
        <w:tc>
          <w:tcPr>
            <w:tcW w:w="1542" w:type="dxa"/>
            <w:hideMark/>
          </w:tcPr>
          <w:p w14:paraId="70C4C8E4" w14:textId="77777777" w:rsidR="00887AE8" w:rsidRPr="00887AE8" w:rsidRDefault="00887AE8" w:rsidP="00887AE8">
            <w:pPr>
              <w:rPr>
                <w:rFonts w:eastAsia="Calibri" w:cs="Times New Roman"/>
              </w:rPr>
            </w:pPr>
          </w:p>
        </w:tc>
        <w:tc>
          <w:tcPr>
            <w:tcW w:w="2810" w:type="dxa"/>
            <w:noWrap/>
            <w:hideMark/>
          </w:tcPr>
          <w:p w14:paraId="485BD667" w14:textId="77777777" w:rsidR="00887AE8" w:rsidRPr="00887AE8" w:rsidRDefault="00887AE8" w:rsidP="00887AE8">
            <w:pPr>
              <w:rPr>
                <w:rFonts w:eastAsia="Calibri" w:cs="Times New Roman"/>
                <w:sz w:val="20"/>
                <w:szCs w:val="20"/>
              </w:rPr>
            </w:pPr>
          </w:p>
        </w:tc>
        <w:tc>
          <w:tcPr>
            <w:tcW w:w="411" w:type="dxa"/>
            <w:noWrap/>
            <w:hideMark/>
          </w:tcPr>
          <w:p w14:paraId="063D05C3" w14:textId="77777777" w:rsidR="00887AE8" w:rsidRPr="00887AE8" w:rsidRDefault="00887AE8" w:rsidP="00887AE8">
            <w:pPr>
              <w:rPr>
                <w:rFonts w:eastAsia="Calibri" w:cs="Times New Roman"/>
                <w:sz w:val="20"/>
                <w:szCs w:val="20"/>
              </w:rPr>
            </w:pPr>
          </w:p>
        </w:tc>
        <w:tc>
          <w:tcPr>
            <w:tcW w:w="1464" w:type="dxa"/>
            <w:noWrap/>
            <w:hideMark/>
          </w:tcPr>
          <w:p w14:paraId="6E12C33C" w14:textId="77777777" w:rsidR="00887AE8" w:rsidRPr="00887AE8" w:rsidRDefault="00887AE8" w:rsidP="00887AE8">
            <w:pPr>
              <w:rPr>
                <w:rFonts w:eastAsia="Calibri" w:cs="Times New Roman"/>
                <w:sz w:val="20"/>
                <w:szCs w:val="20"/>
              </w:rPr>
            </w:pPr>
          </w:p>
        </w:tc>
        <w:tc>
          <w:tcPr>
            <w:tcW w:w="1415" w:type="dxa"/>
            <w:noWrap/>
            <w:hideMark/>
          </w:tcPr>
          <w:p w14:paraId="60D8B3E1" w14:textId="77777777" w:rsidR="00887AE8" w:rsidRPr="00887AE8" w:rsidRDefault="00887AE8" w:rsidP="00887AE8">
            <w:pPr>
              <w:rPr>
                <w:rFonts w:eastAsia="Calibri" w:cs="Times New Roman"/>
                <w:sz w:val="20"/>
                <w:szCs w:val="20"/>
              </w:rPr>
            </w:pPr>
          </w:p>
        </w:tc>
        <w:tc>
          <w:tcPr>
            <w:tcW w:w="522" w:type="dxa"/>
            <w:noWrap/>
            <w:hideMark/>
          </w:tcPr>
          <w:p w14:paraId="7479ABE8" w14:textId="77777777" w:rsidR="00887AE8" w:rsidRPr="00887AE8" w:rsidRDefault="00887AE8" w:rsidP="00887AE8">
            <w:pPr>
              <w:rPr>
                <w:rFonts w:eastAsia="Calibri" w:cs="Times New Roman"/>
                <w:sz w:val="20"/>
                <w:szCs w:val="20"/>
              </w:rPr>
            </w:pPr>
          </w:p>
        </w:tc>
        <w:tc>
          <w:tcPr>
            <w:tcW w:w="1250" w:type="dxa"/>
            <w:noWrap/>
            <w:hideMark/>
          </w:tcPr>
          <w:p w14:paraId="7AC4D611" w14:textId="77777777" w:rsidR="00887AE8" w:rsidRPr="00887AE8" w:rsidRDefault="00887AE8" w:rsidP="00887AE8">
            <w:pPr>
              <w:rPr>
                <w:rFonts w:eastAsia="Calibri" w:cs="Times New Roman"/>
                <w:sz w:val="20"/>
                <w:szCs w:val="20"/>
              </w:rPr>
            </w:pPr>
          </w:p>
        </w:tc>
        <w:tc>
          <w:tcPr>
            <w:tcW w:w="1386" w:type="dxa"/>
            <w:noWrap/>
            <w:hideMark/>
          </w:tcPr>
          <w:p w14:paraId="6C5554DE" w14:textId="77777777" w:rsidR="00887AE8" w:rsidRPr="00887AE8" w:rsidRDefault="00887AE8" w:rsidP="00887AE8">
            <w:pPr>
              <w:rPr>
                <w:rFonts w:eastAsia="Calibri" w:cs="Times New Roman"/>
                <w:sz w:val="20"/>
                <w:szCs w:val="20"/>
              </w:rPr>
            </w:pPr>
          </w:p>
        </w:tc>
      </w:tr>
    </w:tbl>
    <w:p w14:paraId="0E9958AD" w14:textId="77777777" w:rsidR="00887AE8" w:rsidRPr="00887AE8" w:rsidRDefault="00887AE8" w:rsidP="00887AE8">
      <w:pPr>
        <w:rPr>
          <w:rFonts w:eastAsia="Calibri" w:cs="Times New Roman"/>
        </w:rPr>
      </w:pPr>
      <w:r w:rsidRPr="00887AE8">
        <w:rPr>
          <w:rFonts w:eastAsia="Calibri" w:cs="Times New Roman"/>
        </w:rPr>
        <w:t xml:space="preserve">Ed. V1.2 December 2020 </w:t>
      </w:r>
    </w:p>
    <w:p w14:paraId="49336E07" w14:textId="77777777" w:rsidR="00061017" w:rsidRDefault="00061017"/>
    <w:sectPr w:rsidR="00061017" w:rsidSect="007E0D2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C1C3" w14:textId="77777777" w:rsidR="00252431" w:rsidRDefault="00252431" w:rsidP="00C514E2">
      <w:r>
        <w:separator/>
      </w:r>
    </w:p>
  </w:endnote>
  <w:endnote w:type="continuationSeparator" w:id="0">
    <w:p w14:paraId="36551F50" w14:textId="77777777" w:rsidR="00252431" w:rsidRDefault="00252431" w:rsidP="00C5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7A5" w14:textId="77777777" w:rsidR="00C514E2" w:rsidRDefault="00C51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42DE0" w14:textId="77777777" w:rsidR="00C514E2" w:rsidRDefault="00C51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7B97" w14:textId="77777777" w:rsidR="00C514E2" w:rsidRDefault="00C51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143ED" w14:textId="77777777" w:rsidR="00252431" w:rsidRDefault="00252431" w:rsidP="00C514E2">
      <w:r>
        <w:separator/>
      </w:r>
    </w:p>
  </w:footnote>
  <w:footnote w:type="continuationSeparator" w:id="0">
    <w:p w14:paraId="00634180" w14:textId="77777777" w:rsidR="00252431" w:rsidRDefault="00252431" w:rsidP="00C5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2AAC" w14:textId="77777777" w:rsidR="00C514E2" w:rsidRDefault="00C51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AA97A" w14:textId="3AFEB34D" w:rsidR="00C514E2" w:rsidRDefault="00C51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C93B" w14:textId="77777777" w:rsidR="00C514E2" w:rsidRDefault="00C51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22"/>
    <w:rsid w:val="00061017"/>
    <w:rsid w:val="00084F1D"/>
    <w:rsid w:val="00252431"/>
    <w:rsid w:val="00430CBA"/>
    <w:rsid w:val="005A395F"/>
    <w:rsid w:val="00672377"/>
    <w:rsid w:val="007E0D22"/>
    <w:rsid w:val="00887AE8"/>
    <w:rsid w:val="00A851D2"/>
    <w:rsid w:val="00AC73E3"/>
    <w:rsid w:val="00C5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0182"/>
  <w15:chartTrackingRefBased/>
  <w15:docId w15:val="{F12F2028-1CDD-4312-960E-209B59F9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4E2"/>
    <w:pPr>
      <w:tabs>
        <w:tab w:val="center" w:pos="4680"/>
        <w:tab w:val="right" w:pos="9360"/>
      </w:tabs>
    </w:pPr>
  </w:style>
  <w:style w:type="character" w:customStyle="1" w:styleId="HeaderChar">
    <w:name w:val="Header Char"/>
    <w:basedOn w:val="DefaultParagraphFont"/>
    <w:link w:val="Header"/>
    <w:uiPriority w:val="99"/>
    <w:rsid w:val="00C514E2"/>
  </w:style>
  <w:style w:type="paragraph" w:styleId="Footer">
    <w:name w:val="footer"/>
    <w:basedOn w:val="Normal"/>
    <w:link w:val="FooterChar"/>
    <w:uiPriority w:val="99"/>
    <w:unhideWhenUsed/>
    <w:rsid w:val="00C514E2"/>
    <w:pPr>
      <w:tabs>
        <w:tab w:val="center" w:pos="4680"/>
        <w:tab w:val="right" w:pos="9360"/>
      </w:tabs>
    </w:pPr>
  </w:style>
  <w:style w:type="character" w:customStyle="1" w:styleId="FooterChar">
    <w:name w:val="Footer Char"/>
    <w:basedOn w:val="DefaultParagraphFont"/>
    <w:link w:val="Footer"/>
    <w:uiPriority w:val="99"/>
    <w:rsid w:val="00C5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44718">
      <w:bodyDiv w:val="1"/>
      <w:marLeft w:val="0"/>
      <w:marRight w:val="0"/>
      <w:marTop w:val="0"/>
      <w:marBottom w:val="0"/>
      <w:divBdr>
        <w:top w:val="none" w:sz="0" w:space="0" w:color="auto"/>
        <w:left w:val="none" w:sz="0" w:space="0" w:color="auto"/>
        <w:bottom w:val="none" w:sz="0" w:space="0" w:color="auto"/>
        <w:right w:val="none" w:sz="0" w:space="0" w:color="auto"/>
      </w:divBdr>
    </w:div>
    <w:div w:id="1997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3</cp:revision>
  <dcterms:created xsi:type="dcterms:W3CDTF">2020-12-17T18:03:00Z</dcterms:created>
  <dcterms:modified xsi:type="dcterms:W3CDTF">2020-12-18T21:00:00Z</dcterms:modified>
</cp:coreProperties>
</file>